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593A80" w:rsidTr="00535E5C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5E5C" w:rsidRPr="00593A80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433A94">
              <w:rPr>
                <w:rFonts w:ascii="Times New Roman" w:eastAsia="Calibri" w:hAnsi="Times New Roman" w:cs="Times New Roman"/>
                <w:caps/>
                <w:sz w:val="24"/>
              </w:rPr>
              <w:t>DENOMINACIÓN DE LA ASIGNATURA O UNIDAD DE APRENDIZAJE</w:t>
            </w:r>
            <w:r w:rsidRPr="00433A94">
              <w:rPr>
                <w:rFonts w:ascii="Times New Roman" w:eastAsia="Calibri" w:hAnsi="Times New Roman" w:cs="Times New Roman"/>
                <w:caps/>
                <w:sz w:val="24"/>
                <w:lang w:val="es-ES"/>
              </w:rPr>
              <w:t xml:space="preserve"> </w:t>
            </w:r>
            <w:r w:rsidRPr="00593A80">
              <w:rPr>
                <w:rFonts w:ascii="Times New Roman" w:eastAsia="Calibri" w:hAnsi="Times New Roman" w:cs="Times New Roman"/>
                <w:caps/>
                <w:lang w:val="es-ES"/>
              </w:rPr>
              <w:fldChar w:fldCharType="begin"/>
            </w:r>
            <w:r w:rsidRPr="00593A80">
              <w:rPr>
                <w:rFonts w:ascii="Times New Roman" w:eastAsia="Calibri" w:hAnsi="Times New Roman" w:cs="Times New Roman"/>
                <w:caps/>
                <w:lang w:val="es-ES"/>
              </w:rPr>
              <w:instrText xml:space="preserve"> FILLIN   \* MERGEFORMAT </w:instrText>
            </w:r>
            <w:r w:rsidRPr="00593A80">
              <w:rPr>
                <w:rFonts w:ascii="Times New Roman" w:eastAsia="Calibri" w:hAnsi="Times New Roman" w:cs="Times New Roman"/>
                <w:caps/>
                <w:lang w:val="es-ES"/>
              </w:rPr>
              <w:fldChar w:fldCharType="end"/>
            </w:r>
          </w:p>
        </w:tc>
      </w:tr>
      <w:tr w:rsidR="00535E5C" w:rsidRPr="00593A80" w:rsidTr="00815788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593A80" w:rsidRDefault="0058767A" w:rsidP="0043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</w:pPr>
            <w:r w:rsidRPr="00593A80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ATENCIÓN MEDIC</w:t>
            </w:r>
            <w:r w:rsidR="00FA758D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A</w:t>
            </w:r>
            <w:r w:rsidRPr="00593A80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 xml:space="preserve"> </w:t>
            </w:r>
            <w:r w:rsidR="006A208F" w:rsidRPr="00593A80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 xml:space="preserve">QUIRÚRGICA </w:t>
            </w:r>
            <w:r w:rsidR="00C1560C" w:rsidRPr="00593A80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 xml:space="preserve">AVANZADA </w:t>
            </w:r>
            <w:r w:rsidR="006A208F" w:rsidRPr="00593A80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EN OTORRINOLARINGOLOGÍA Y CIRUGÍA DE CABEZA Y CUELLO</w:t>
            </w:r>
          </w:p>
        </w:tc>
      </w:tr>
    </w:tbl>
    <w:p w:rsidR="00535E5C" w:rsidRPr="00593A80" w:rsidRDefault="00535E5C" w:rsidP="00535E5C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535E5C" w:rsidRPr="00593A80" w:rsidTr="00815788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593A80" w:rsidRDefault="00433A94" w:rsidP="0054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Cuarto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593A80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593A80" w:rsidRDefault="000C0D14" w:rsidP="00B65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593A80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MDC20</w:t>
            </w:r>
            <w:r w:rsidR="00B65119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8</w:t>
            </w:r>
            <w:r w:rsidRPr="00593A80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19</w:t>
            </w:r>
          </w:p>
        </w:tc>
      </w:tr>
      <w:tr w:rsidR="00535E5C" w:rsidRPr="00593A80" w:rsidTr="00535E5C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5E5C" w:rsidRPr="00433A94" w:rsidRDefault="00535E5C" w:rsidP="00535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</w:rPr>
            </w:pPr>
            <w:r w:rsidRPr="00433A94">
              <w:rPr>
                <w:rFonts w:ascii="Times New Roman" w:eastAsia="Calibri" w:hAnsi="Times New Roman" w:cs="Times New Roman"/>
                <w:caps/>
                <w:sz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433A94" w:rsidRDefault="00535E5C" w:rsidP="00535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5E5C" w:rsidRPr="00433A94" w:rsidRDefault="00535E5C" w:rsidP="00535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</w:rPr>
            </w:pPr>
            <w:r w:rsidRPr="00433A94">
              <w:rPr>
                <w:rFonts w:ascii="Times New Roman" w:eastAsia="Calibri" w:hAnsi="Times New Roman" w:cs="Times New Roman"/>
                <w:caps/>
                <w:sz w:val="24"/>
              </w:rPr>
              <w:t>CLAVE DE LA ASIGNATURA</w:t>
            </w:r>
          </w:p>
        </w:tc>
      </w:tr>
    </w:tbl>
    <w:p w:rsidR="00535E5C" w:rsidRDefault="00535E5C" w:rsidP="00535E5C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3065"/>
        <w:gridCol w:w="1417"/>
        <w:gridCol w:w="1644"/>
      </w:tblGrid>
      <w:tr w:rsidR="004E7FF9" w:rsidRPr="0089202B" w:rsidTr="00E71BCC">
        <w:trPr>
          <w:trHeight w:val="300"/>
          <w:jc w:val="center"/>
        </w:trPr>
        <w:tc>
          <w:tcPr>
            <w:tcW w:w="8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7FF9" w:rsidRPr="00703A5E" w:rsidRDefault="004E7FF9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D62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FF9" w:rsidRPr="00703A5E" w:rsidRDefault="004E7FF9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4E7FF9" w:rsidRPr="0089202B" w:rsidTr="00E71BCC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FF9" w:rsidRPr="00703A5E" w:rsidRDefault="004E7FF9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FF9" w:rsidRPr="00703A5E" w:rsidRDefault="004E7FF9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FF9" w:rsidRPr="00703A5E" w:rsidRDefault="004E7FF9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FF9" w:rsidRPr="00703A5E" w:rsidRDefault="004E7FF9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4E7FF9" w:rsidRPr="0089202B" w:rsidTr="00E71BCC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FF9" w:rsidRPr="0089202B" w:rsidRDefault="004E7FF9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CAMPO CLÍNICO </w:t>
            </w:r>
          </w:p>
        </w:tc>
        <w:tc>
          <w:tcPr>
            <w:tcW w:w="3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FF9" w:rsidRPr="0089202B" w:rsidRDefault="004E7FF9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FF9" w:rsidRPr="0089202B" w:rsidRDefault="004E7FF9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FF9" w:rsidRPr="0089202B" w:rsidRDefault="004E7FF9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4E7FF9" w:rsidRPr="0089202B" w:rsidTr="00E71BCC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FF9" w:rsidRPr="003436F6" w:rsidRDefault="004E7FF9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960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FF9" w:rsidRPr="003436F6" w:rsidRDefault="004E7FF9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FF9" w:rsidRPr="003436F6" w:rsidRDefault="004E7FF9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120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FF9" w:rsidRPr="003436F6" w:rsidRDefault="004E7FF9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75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.00</w:t>
            </w:r>
          </w:p>
        </w:tc>
      </w:tr>
    </w:tbl>
    <w:p w:rsidR="00433A94" w:rsidRPr="0090252B" w:rsidRDefault="00433A94" w:rsidP="00433A94">
      <w:pPr>
        <w:spacing w:after="0" w:line="240" w:lineRule="auto"/>
        <w:ind w:left="-510"/>
        <w:rPr>
          <w:rFonts w:ascii="Times New Roman" w:eastAsia="Calibri" w:hAnsi="Times New Roman" w:cs="Times New Roman"/>
          <w:sz w:val="16"/>
          <w:szCs w:val="16"/>
          <w:lang w:val="es-ES"/>
        </w:rPr>
      </w:pPr>
      <w:bookmarkStart w:id="0" w:name="_GoBack"/>
      <w:bookmarkEnd w:id="0"/>
      <w:r w:rsidRPr="0090252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val="es-ES" w:eastAsia="es-MX"/>
        </w:rPr>
        <w:t>* Tiempo aproximado que invierte el estudiante para realizar actividades, tareas y trabajos, fuera de la coordinación directa del docente</w:t>
      </w:r>
    </w:p>
    <w:p w:rsidR="00433A94" w:rsidRPr="00593A80" w:rsidRDefault="00433A94" w:rsidP="00535E5C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593A80" w:rsidTr="00535E5C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35E5C" w:rsidRPr="00593A80" w:rsidRDefault="00535E5C" w:rsidP="00535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</w:rPr>
            </w:pPr>
            <w:r w:rsidRPr="00433A94">
              <w:rPr>
                <w:rFonts w:ascii="Times New Roman" w:eastAsia="Calibri" w:hAnsi="Times New Roman" w:cs="Times New Roman"/>
                <w:caps/>
                <w:sz w:val="24"/>
              </w:rPr>
              <w:t>FINES DEL APRENDIZAJE O FORMACIÓN</w:t>
            </w:r>
          </w:p>
        </w:tc>
      </w:tr>
      <w:tr w:rsidR="00535E5C" w:rsidRPr="00593A80" w:rsidTr="008B7D5C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A94" w:rsidRDefault="00433A94" w:rsidP="00433A94">
            <w:pPr>
              <w:spacing w:after="120" w:line="240" w:lineRule="auto"/>
              <w:ind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</w:p>
          <w:p w:rsidR="00593A80" w:rsidRPr="00433A94" w:rsidRDefault="00593A80" w:rsidP="00433A94">
            <w:pPr>
              <w:spacing w:after="120" w:line="240" w:lineRule="auto"/>
              <w:ind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  <w:r w:rsidRPr="00A7512B">
              <w:rPr>
                <w:rFonts w:ascii="Times New Roman" w:eastAsia="Calibri" w:hAnsi="Times New Roman" w:cs="Times New Roman"/>
                <w:lang w:val="es-ES"/>
              </w:rPr>
              <w:t>Al término del curso, el estudiante será capaz de:</w:t>
            </w:r>
          </w:p>
          <w:p w:rsidR="00C1560C" w:rsidRPr="00593A80" w:rsidRDefault="00C1560C" w:rsidP="00433A94">
            <w:pPr>
              <w:numPr>
                <w:ilvl w:val="0"/>
                <w:numId w:val="6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hAnsi="Times New Roman" w:cs="Times New Roman"/>
                <w:lang w:eastAsia="es-MX"/>
              </w:rPr>
            </w:pPr>
            <w:r w:rsidRPr="00593A80">
              <w:rPr>
                <w:rFonts w:ascii="Times New Roman" w:hAnsi="Times New Roman" w:cs="Times New Roman"/>
                <w:lang w:eastAsia="es-MX"/>
              </w:rPr>
              <w:t xml:space="preserve">Dominar </w:t>
            </w:r>
            <w:r w:rsidR="007C1F63" w:rsidRPr="00593A80">
              <w:rPr>
                <w:rFonts w:ascii="Times New Roman" w:hAnsi="Times New Roman" w:cs="Times New Roman"/>
                <w:lang w:eastAsia="es-MX"/>
              </w:rPr>
              <w:t xml:space="preserve">los elementos que conforman </w:t>
            </w:r>
            <w:r w:rsidRPr="00593A80">
              <w:rPr>
                <w:rFonts w:ascii="Times New Roman" w:hAnsi="Times New Roman" w:cs="Times New Roman"/>
                <w:lang w:eastAsia="es-MX"/>
              </w:rPr>
              <w:t>los diagnósticos, así como las técnicas en cirugía funcional y estética, en cada uno de los campos de la especialidad, aplic</w:t>
            </w:r>
            <w:r w:rsidR="00593A80">
              <w:rPr>
                <w:rFonts w:ascii="Times New Roman" w:hAnsi="Times New Roman" w:cs="Times New Roman"/>
                <w:lang w:eastAsia="es-MX"/>
              </w:rPr>
              <w:t>á</w:t>
            </w:r>
            <w:r w:rsidRPr="00593A80">
              <w:rPr>
                <w:rFonts w:ascii="Times New Roman" w:hAnsi="Times New Roman" w:cs="Times New Roman"/>
                <w:lang w:eastAsia="es-MX"/>
              </w:rPr>
              <w:t>ndo</w:t>
            </w:r>
            <w:r w:rsidR="00593A80">
              <w:rPr>
                <w:rFonts w:ascii="Times New Roman" w:hAnsi="Times New Roman" w:cs="Times New Roman"/>
                <w:lang w:eastAsia="es-MX"/>
              </w:rPr>
              <w:t>las</w:t>
            </w:r>
            <w:r w:rsidRPr="00593A80">
              <w:rPr>
                <w:rFonts w:ascii="Times New Roman" w:hAnsi="Times New Roman" w:cs="Times New Roman"/>
                <w:lang w:eastAsia="es-MX"/>
              </w:rPr>
              <w:t xml:space="preserve"> con apego a las necesidades del paciente </w:t>
            </w:r>
            <w:r w:rsidR="00D94320" w:rsidRPr="00593A80">
              <w:rPr>
                <w:rFonts w:ascii="Times New Roman" w:hAnsi="Times New Roman" w:cs="Times New Roman"/>
                <w:lang w:eastAsia="es-MX"/>
              </w:rPr>
              <w:t>y a la normatividad existente</w:t>
            </w:r>
            <w:r w:rsidRPr="00593A80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D94320" w:rsidRPr="00593A80" w:rsidRDefault="00D94320" w:rsidP="00433A94">
            <w:pPr>
              <w:numPr>
                <w:ilvl w:val="0"/>
                <w:numId w:val="6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hAnsi="Times New Roman" w:cs="Times New Roman"/>
                <w:lang w:eastAsia="es-MX"/>
              </w:rPr>
            </w:pPr>
            <w:r w:rsidRPr="00593A80">
              <w:rPr>
                <w:rFonts w:ascii="Times New Roman" w:hAnsi="Times New Roman" w:cs="Times New Roman"/>
                <w:lang w:eastAsia="es-MX"/>
              </w:rPr>
              <w:t>Coordinar el manejo clínico y quirúrgico de casos de estética facial, congénitos y degenerativos o de cualquier otra patología de su especialidad, tratados a través de diversas técnicas, considerando posibles complicaciones en los pacientes.</w:t>
            </w:r>
          </w:p>
          <w:p w:rsidR="00D94320" w:rsidRPr="00593A80" w:rsidRDefault="00D94320" w:rsidP="00433A94">
            <w:pPr>
              <w:numPr>
                <w:ilvl w:val="0"/>
                <w:numId w:val="6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hAnsi="Times New Roman" w:cs="Times New Roman"/>
                <w:lang w:eastAsia="es-MX"/>
              </w:rPr>
            </w:pPr>
            <w:r w:rsidRPr="00593A80">
              <w:rPr>
                <w:rFonts w:ascii="Times New Roman" w:hAnsi="Times New Roman" w:cs="Times New Roman"/>
                <w:lang w:eastAsia="es-MX"/>
              </w:rPr>
              <w:t>Demostrar actitudes éticas, de profesionalismo y de respeto ante los pacientes y sus familiares, grupo multidisciplinario y profesores, así como promover esquemas de cuidado a la salud de sí mismo.</w:t>
            </w:r>
          </w:p>
          <w:p w:rsidR="00535E5C" w:rsidRPr="00593A80" w:rsidRDefault="00535E5C" w:rsidP="006A208F">
            <w:pPr>
              <w:spacing w:after="40" w:line="240" w:lineRule="auto"/>
              <w:ind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</w:p>
        </w:tc>
      </w:tr>
    </w:tbl>
    <w:p w:rsidR="00535E5C" w:rsidRPr="00593A80" w:rsidRDefault="00535E5C" w:rsidP="00535E5C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593A80" w:rsidTr="00535E5C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35E5C" w:rsidRPr="00593A80" w:rsidRDefault="00535E5C" w:rsidP="0053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433A94">
              <w:rPr>
                <w:rFonts w:ascii="Times New Roman" w:eastAsia="Calibri" w:hAnsi="Times New Roman" w:cs="Times New Roman"/>
                <w:caps/>
                <w:sz w:val="24"/>
              </w:rPr>
              <w:t>CONTENIDO TEMÁTICO</w:t>
            </w:r>
          </w:p>
        </w:tc>
      </w:tr>
      <w:tr w:rsidR="00535E5C" w:rsidRPr="00593A80" w:rsidTr="00B06F04">
        <w:trPr>
          <w:trHeight w:val="3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88" w:rsidRDefault="00815788" w:rsidP="00C1560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:rsidR="00433A94" w:rsidRPr="0090252B" w:rsidRDefault="00433A94" w:rsidP="00433A94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DECLARATIVO</w:t>
            </w:r>
          </w:p>
          <w:p w:rsidR="00433A94" w:rsidRPr="00593A80" w:rsidRDefault="00433A94" w:rsidP="00C1560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:rsidR="00C1560C" w:rsidRPr="00593A80" w:rsidRDefault="00433A94" w:rsidP="00433A94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lang w:eastAsia="es-MX"/>
              </w:rPr>
            </w:pPr>
            <w:r>
              <w:rPr>
                <w:rFonts w:ascii="Times New Roman" w:hAnsi="Times New Roman" w:cs="Times New Roman"/>
                <w:b/>
              </w:rPr>
              <w:t xml:space="preserve">I. </w:t>
            </w:r>
            <w:r w:rsidR="00C1560C" w:rsidRPr="00593A80">
              <w:rPr>
                <w:rFonts w:ascii="Times New Roman" w:hAnsi="Times New Roman" w:cs="Times New Roman"/>
                <w:b/>
              </w:rPr>
              <w:t>SÍNDROMES QUE AFECTAN OÍDO INTERNO.</w:t>
            </w:r>
          </w:p>
          <w:p w:rsidR="009B2954" w:rsidRPr="0040192A" w:rsidRDefault="00C1560C" w:rsidP="0040192A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>Cocleares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9B2954" w:rsidRPr="0040192A" w:rsidRDefault="00C1560C" w:rsidP="0040192A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>Malformaciones congénitas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9B2954" w:rsidRPr="0040192A" w:rsidRDefault="00C1560C" w:rsidP="0040192A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 xml:space="preserve">Tumoraciones que afectan al ángulo </w:t>
            </w:r>
            <w:proofErr w:type="spellStart"/>
            <w:r w:rsidRPr="0040192A">
              <w:rPr>
                <w:rFonts w:ascii="Times New Roman" w:hAnsi="Times New Roman" w:cs="Times New Roman"/>
              </w:rPr>
              <w:t>pontocerebeloso</w:t>
            </w:r>
            <w:proofErr w:type="spellEnd"/>
            <w:r w:rsidR="004A5FA6">
              <w:rPr>
                <w:rFonts w:ascii="Times New Roman" w:hAnsi="Times New Roman" w:cs="Times New Roman"/>
              </w:rPr>
              <w:t>.</w:t>
            </w:r>
          </w:p>
          <w:p w:rsidR="009B2954" w:rsidRPr="0040192A" w:rsidRDefault="00C1560C" w:rsidP="0040192A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>De la audición y del sistema del equilibrio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9B2954" w:rsidRPr="0040192A" w:rsidRDefault="00C1560C" w:rsidP="0040192A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 xml:space="preserve">Manifestaciones </w:t>
            </w:r>
            <w:proofErr w:type="spellStart"/>
            <w:r w:rsidRPr="0040192A">
              <w:rPr>
                <w:rFonts w:ascii="Times New Roman" w:hAnsi="Times New Roman" w:cs="Times New Roman"/>
              </w:rPr>
              <w:t>coleovestibulares</w:t>
            </w:r>
            <w:proofErr w:type="spellEnd"/>
            <w:r w:rsidRPr="0040192A">
              <w:rPr>
                <w:rFonts w:ascii="Times New Roman" w:hAnsi="Times New Roman" w:cs="Times New Roman"/>
              </w:rPr>
              <w:t xml:space="preserve"> por patología del sistema nervioso central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C1560C" w:rsidRPr="0040192A" w:rsidRDefault="00C1560C" w:rsidP="0040192A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>Síndromes cráneo-faciales.</w:t>
            </w:r>
          </w:p>
          <w:p w:rsidR="00C1560C" w:rsidRPr="00593A80" w:rsidRDefault="00C1560C" w:rsidP="00C156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7399A" w:rsidRPr="00593A80" w:rsidRDefault="00A7399A" w:rsidP="00A7399A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lang w:eastAsia="es-MX"/>
              </w:rPr>
            </w:pPr>
            <w:r>
              <w:rPr>
                <w:rFonts w:ascii="Times New Roman" w:hAnsi="Times New Roman" w:cs="Times New Roman"/>
                <w:b/>
              </w:rPr>
              <w:t xml:space="preserve">II. </w:t>
            </w:r>
            <w:r w:rsidRPr="00593A80">
              <w:rPr>
                <w:rFonts w:ascii="Times New Roman" w:hAnsi="Times New Roman" w:cs="Times New Roman"/>
                <w:b/>
              </w:rPr>
              <w:t>AFECCIONES DE GLÁNDULAS SALIVALES.</w:t>
            </w:r>
          </w:p>
          <w:p w:rsidR="00A7399A" w:rsidRPr="0040192A" w:rsidRDefault="00A7399A" w:rsidP="0040192A">
            <w:pPr>
              <w:numPr>
                <w:ilvl w:val="0"/>
                <w:numId w:val="30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>Malformaciones congénitas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A7399A" w:rsidRPr="0040192A" w:rsidRDefault="00A7399A" w:rsidP="0040192A">
            <w:pPr>
              <w:numPr>
                <w:ilvl w:val="0"/>
                <w:numId w:val="30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 xml:space="preserve">Infecciosas, inflamatorias, </w:t>
            </w:r>
            <w:proofErr w:type="spellStart"/>
            <w:r w:rsidRPr="0040192A">
              <w:rPr>
                <w:rFonts w:ascii="Times New Roman" w:hAnsi="Times New Roman" w:cs="Times New Roman"/>
              </w:rPr>
              <w:t>litiásicas</w:t>
            </w:r>
            <w:proofErr w:type="spellEnd"/>
            <w:r w:rsidRPr="0040192A">
              <w:rPr>
                <w:rFonts w:ascii="Times New Roman" w:hAnsi="Times New Roman" w:cs="Times New Roman"/>
              </w:rPr>
              <w:t>, tumorales benignas y malignas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D94320" w:rsidRPr="00A7399A" w:rsidRDefault="00A7399A" w:rsidP="0040192A">
            <w:pPr>
              <w:numPr>
                <w:ilvl w:val="0"/>
                <w:numId w:val="30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40192A">
              <w:rPr>
                <w:rFonts w:ascii="Times New Roman" w:hAnsi="Times New Roman" w:cs="Times New Roman"/>
              </w:rPr>
              <w:t>Traumáticas.</w:t>
            </w:r>
          </w:p>
        </w:tc>
      </w:tr>
      <w:tr w:rsidR="00B06F04" w:rsidRPr="00593A80" w:rsidTr="00BC64F0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06F04" w:rsidRPr="00593A80" w:rsidRDefault="00B06F04" w:rsidP="00BC64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433A94">
              <w:rPr>
                <w:rFonts w:ascii="Times New Roman" w:eastAsia="Calibri" w:hAnsi="Times New Roman" w:cs="Times New Roman"/>
                <w:caps/>
                <w:sz w:val="24"/>
              </w:rPr>
              <w:lastRenderedPageBreak/>
              <w:t>CONTENIDO TEMÁTICO</w:t>
            </w:r>
          </w:p>
        </w:tc>
      </w:tr>
      <w:tr w:rsidR="00B06F04" w:rsidRPr="00593A80" w:rsidTr="006900E6">
        <w:trPr>
          <w:trHeight w:val="5849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A94" w:rsidRPr="00A7399A" w:rsidRDefault="00433A94" w:rsidP="00433A94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lang w:eastAsia="es-MX"/>
              </w:rPr>
            </w:pPr>
          </w:p>
          <w:p w:rsidR="00433A94" w:rsidRPr="0090252B" w:rsidRDefault="00433A94" w:rsidP="00433A94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DECLARATIVO</w:t>
            </w:r>
          </w:p>
          <w:p w:rsidR="00433A94" w:rsidRPr="00A7399A" w:rsidRDefault="00433A94" w:rsidP="00433A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33A94" w:rsidRPr="00593A80" w:rsidRDefault="00433A94" w:rsidP="00433A94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lang w:eastAsia="es-MX"/>
              </w:rPr>
            </w:pPr>
            <w:r>
              <w:rPr>
                <w:rFonts w:ascii="Times New Roman" w:hAnsi="Times New Roman" w:cs="Times New Roman"/>
                <w:b/>
                <w:lang w:eastAsia="es-MX"/>
              </w:rPr>
              <w:t xml:space="preserve">III. </w:t>
            </w:r>
            <w:r w:rsidRPr="00593A80">
              <w:rPr>
                <w:rFonts w:ascii="Times New Roman" w:hAnsi="Times New Roman" w:cs="Times New Roman"/>
                <w:b/>
                <w:lang w:eastAsia="es-MX"/>
              </w:rPr>
              <w:t>AFECCIONES CONGÉNITAS IRRITATIVAS Y TUMORALES DE LA LARINGE.</w:t>
            </w:r>
          </w:p>
          <w:p w:rsidR="00433A94" w:rsidRPr="0040192A" w:rsidRDefault="00433A94" w:rsidP="0040192A">
            <w:pPr>
              <w:numPr>
                <w:ilvl w:val="0"/>
                <w:numId w:val="3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proofErr w:type="spellStart"/>
            <w:r w:rsidRPr="0040192A">
              <w:rPr>
                <w:rFonts w:ascii="Times New Roman" w:hAnsi="Times New Roman" w:cs="Times New Roman"/>
              </w:rPr>
              <w:t>Laringomalasia</w:t>
            </w:r>
            <w:proofErr w:type="spellEnd"/>
            <w:r w:rsidR="004A5FA6">
              <w:rPr>
                <w:rFonts w:ascii="Times New Roman" w:hAnsi="Times New Roman" w:cs="Times New Roman"/>
              </w:rPr>
              <w:t>.</w:t>
            </w:r>
          </w:p>
          <w:p w:rsidR="00433A94" w:rsidRPr="0040192A" w:rsidRDefault="00433A94" w:rsidP="0040192A">
            <w:pPr>
              <w:numPr>
                <w:ilvl w:val="0"/>
                <w:numId w:val="3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>Membranas laríngeas, estenosis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433A94" w:rsidRPr="0040192A" w:rsidRDefault="00433A94" w:rsidP="0040192A">
            <w:pPr>
              <w:numPr>
                <w:ilvl w:val="0"/>
                <w:numId w:val="3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>Vasculares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433A94" w:rsidRPr="0040192A" w:rsidRDefault="00433A94" w:rsidP="0040192A">
            <w:pPr>
              <w:numPr>
                <w:ilvl w:val="0"/>
                <w:numId w:val="3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>Tumores benignos y malignos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A7399A" w:rsidRPr="0040192A" w:rsidRDefault="00433A94" w:rsidP="0040192A">
            <w:pPr>
              <w:numPr>
                <w:ilvl w:val="0"/>
                <w:numId w:val="3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>De la voz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433A94" w:rsidRPr="00A7399A" w:rsidRDefault="00433A94" w:rsidP="0040192A">
            <w:pPr>
              <w:numPr>
                <w:ilvl w:val="0"/>
                <w:numId w:val="3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>Terapia de voz.</w:t>
            </w:r>
          </w:p>
          <w:p w:rsidR="00433A94" w:rsidRPr="00A7399A" w:rsidRDefault="00433A94" w:rsidP="00BF1E8F">
            <w:pPr>
              <w:spacing w:after="0" w:line="240" w:lineRule="auto"/>
              <w:ind w:left="360" w:right="284"/>
              <w:jc w:val="both"/>
              <w:rPr>
                <w:rFonts w:ascii="Times New Roman" w:hAnsi="Times New Roman" w:cs="Times New Roman"/>
                <w:lang w:eastAsia="es-MX"/>
              </w:rPr>
            </w:pPr>
          </w:p>
          <w:p w:rsidR="009B2954" w:rsidRPr="00593A80" w:rsidRDefault="00433A94" w:rsidP="00433A94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lang w:eastAsia="es-MX"/>
              </w:rPr>
            </w:pPr>
            <w:r>
              <w:rPr>
                <w:rFonts w:ascii="Times New Roman" w:hAnsi="Times New Roman" w:cs="Times New Roman"/>
                <w:b/>
                <w:lang w:eastAsia="es-MX"/>
              </w:rPr>
              <w:t xml:space="preserve">IV. </w:t>
            </w:r>
            <w:r w:rsidR="009B2954" w:rsidRPr="00A7399A">
              <w:rPr>
                <w:rFonts w:ascii="Times New Roman" w:hAnsi="Times New Roman" w:cs="Times New Roman"/>
                <w:b/>
                <w:spacing w:val="-4"/>
                <w:lang w:eastAsia="es-MX"/>
              </w:rPr>
              <w:t>AFECCIONES CONGÉNITAS CRÓNICO-DEGENERATIVAS Y TUMORALES DE CUELLO.</w:t>
            </w:r>
          </w:p>
          <w:p w:rsidR="00BF1E8F" w:rsidRPr="0040192A" w:rsidRDefault="009B2954" w:rsidP="0040192A">
            <w:pPr>
              <w:numPr>
                <w:ilvl w:val="0"/>
                <w:numId w:val="3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 xml:space="preserve">Tumores vasculares, Tiroideas, Malformaciones congénitas </w:t>
            </w:r>
            <w:proofErr w:type="spellStart"/>
            <w:r w:rsidRPr="0040192A">
              <w:rPr>
                <w:rFonts w:ascii="Times New Roman" w:hAnsi="Times New Roman" w:cs="Times New Roman"/>
              </w:rPr>
              <w:t>traqueobronquiales</w:t>
            </w:r>
            <w:proofErr w:type="spellEnd"/>
            <w:r w:rsidRPr="0040192A">
              <w:rPr>
                <w:rFonts w:ascii="Times New Roman" w:hAnsi="Times New Roman" w:cs="Times New Roman"/>
              </w:rPr>
              <w:t xml:space="preserve"> y esofágicas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9B2954" w:rsidRPr="0040192A" w:rsidRDefault="009B2954" w:rsidP="0040192A">
            <w:pPr>
              <w:numPr>
                <w:ilvl w:val="0"/>
                <w:numId w:val="3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>Estenosis traqueal.</w:t>
            </w:r>
          </w:p>
          <w:p w:rsidR="009B2954" w:rsidRPr="00A7399A" w:rsidRDefault="009B2954" w:rsidP="009B29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B2954" w:rsidRPr="00593A80" w:rsidRDefault="00433A94" w:rsidP="00433A94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lang w:eastAsia="es-MX"/>
              </w:rPr>
            </w:pPr>
            <w:r>
              <w:rPr>
                <w:rFonts w:ascii="Times New Roman" w:hAnsi="Times New Roman" w:cs="Times New Roman"/>
                <w:b/>
                <w:lang w:eastAsia="es-MX"/>
              </w:rPr>
              <w:t xml:space="preserve">V. </w:t>
            </w:r>
            <w:r w:rsidR="009B2954" w:rsidRPr="00593A80">
              <w:rPr>
                <w:rFonts w:ascii="Times New Roman" w:hAnsi="Times New Roman" w:cs="Times New Roman"/>
                <w:b/>
                <w:lang w:eastAsia="es-MX"/>
              </w:rPr>
              <w:t>TRAUMA EN CABEZA Y CUELLO.</w:t>
            </w:r>
          </w:p>
          <w:p w:rsidR="00BF1E8F" w:rsidRPr="0040192A" w:rsidRDefault="009B2954" w:rsidP="0040192A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>Fracturas de pared orbitaria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BF1E8F" w:rsidRPr="0040192A" w:rsidRDefault="009B2954" w:rsidP="0040192A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proofErr w:type="spellStart"/>
            <w:r w:rsidRPr="0040192A">
              <w:rPr>
                <w:rFonts w:ascii="Times New Roman" w:hAnsi="Times New Roman" w:cs="Times New Roman"/>
              </w:rPr>
              <w:t>Nasoorbitarias</w:t>
            </w:r>
            <w:proofErr w:type="spellEnd"/>
            <w:r w:rsidRPr="0040192A">
              <w:rPr>
                <w:rFonts w:ascii="Times New Roman" w:hAnsi="Times New Roman" w:cs="Times New Roman"/>
              </w:rPr>
              <w:t xml:space="preserve">, en base de cráneo, </w:t>
            </w:r>
            <w:proofErr w:type="spellStart"/>
            <w:r w:rsidRPr="0040192A">
              <w:rPr>
                <w:rFonts w:ascii="Times New Roman" w:hAnsi="Times New Roman" w:cs="Times New Roman"/>
              </w:rPr>
              <w:t>hedmoidales</w:t>
            </w:r>
            <w:proofErr w:type="spellEnd"/>
            <w:r w:rsidR="004A5FA6">
              <w:rPr>
                <w:rFonts w:ascii="Times New Roman" w:hAnsi="Times New Roman" w:cs="Times New Roman"/>
              </w:rPr>
              <w:t>.</w:t>
            </w:r>
          </w:p>
          <w:p w:rsidR="00BF1E8F" w:rsidRPr="0040192A" w:rsidRDefault="009B2954" w:rsidP="0040192A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proofErr w:type="spellStart"/>
            <w:r w:rsidRPr="0040192A">
              <w:rPr>
                <w:rFonts w:ascii="Times New Roman" w:hAnsi="Times New Roman" w:cs="Times New Roman"/>
              </w:rPr>
              <w:t>Panfaciales</w:t>
            </w:r>
            <w:proofErr w:type="spellEnd"/>
            <w:r w:rsidR="004A5FA6">
              <w:rPr>
                <w:rFonts w:ascii="Times New Roman" w:hAnsi="Times New Roman" w:cs="Times New Roman"/>
              </w:rPr>
              <w:t>.</w:t>
            </w:r>
          </w:p>
          <w:p w:rsidR="00BF1E8F" w:rsidRPr="0040192A" w:rsidRDefault="009B2954" w:rsidP="0040192A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proofErr w:type="spellStart"/>
            <w:r w:rsidRPr="0040192A">
              <w:rPr>
                <w:rFonts w:ascii="Times New Roman" w:hAnsi="Times New Roman" w:cs="Times New Roman"/>
              </w:rPr>
              <w:t>Laterofaciales</w:t>
            </w:r>
            <w:proofErr w:type="spellEnd"/>
            <w:r w:rsidR="004A5FA6">
              <w:rPr>
                <w:rFonts w:ascii="Times New Roman" w:hAnsi="Times New Roman" w:cs="Times New Roman"/>
              </w:rPr>
              <w:t>.</w:t>
            </w:r>
          </w:p>
          <w:p w:rsidR="00BF1E8F" w:rsidRPr="0040192A" w:rsidRDefault="009B2954" w:rsidP="0040192A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>Lesiones de tejidos blandos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BF1E8F" w:rsidRPr="0040192A" w:rsidRDefault="009B2954" w:rsidP="0040192A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>Heridas por arma de fuego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BF1E8F" w:rsidRPr="0040192A" w:rsidRDefault="009B2954" w:rsidP="0040192A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>Quemaduras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BF1E8F" w:rsidRPr="0040192A" w:rsidRDefault="009B2954" w:rsidP="0040192A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>Injertas óseos y cutáneos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BF1E8F" w:rsidRPr="0040192A" w:rsidRDefault="009B2954" w:rsidP="0040192A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>Manejo de colgajos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BF1E8F" w:rsidRPr="0040192A" w:rsidRDefault="00BF1E8F" w:rsidP="0040192A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>C</w:t>
            </w:r>
            <w:r w:rsidR="009B2954" w:rsidRPr="0040192A">
              <w:rPr>
                <w:rFonts w:ascii="Times New Roman" w:hAnsi="Times New Roman" w:cs="Times New Roman"/>
              </w:rPr>
              <w:t>omplicaciones y Iatrogenias tardías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BF1E8F" w:rsidRPr="0040192A" w:rsidRDefault="009B2954" w:rsidP="0040192A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>Sitios difíciles de reconstruir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BF1E8F" w:rsidRPr="00A7399A" w:rsidRDefault="00BF1E8F" w:rsidP="00BF1E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7399A" w:rsidRPr="00A7399A" w:rsidRDefault="00433A94" w:rsidP="00A7399A">
            <w:pPr>
              <w:pStyle w:val="Sinespaciado"/>
              <w:rPr>
                <w:rFonts w:ascii="Times New Roman" w:hAnsi="Times New Roman" w:cs="Times New Roman"/>
                <w:b/>
              </w:rPr>
            </w:pPr>
            <w:r w:rsidRPr="00A7399A">
              <w:rPr>
                <w:rFonts w:ascii="Times New Roman" w:hAnsi="Times New Roman" w:cs="Times New Roman"/>
                <w:b/>
              </w:rPr>
              <w:t xml:space="preserve">VI. </w:t>
            </w:r>
            <w:r w:rsidR="00C1560C" w:rsidRPr="00A7399A">
              <w:rPr>
                <w:rFonts w:ascii="Times New Roman" w:hAnsi="Times New Roman" w:cs="Times New Roman"/>
                <w:b/>
              </w:rPr>
              <w:t>CIRUGÍA ESTÉTICA-FACIAL.</w:t>
            </w:r>
          </w:p>
          <w:p w:rsidR="00BF1E8F" w:rsidRPr="00A7399A" w:rsidRDefault="00C1560C" w:rsidP="0040192A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A7399A">
              <w:rPr>
                <w:rFonts w:ascii="Times New Roman" w:hAnsi="Times New Roman" w:cs="Times New Roman"/>
              </w:rPr>
              <w:t>Evaluación estética y facial integral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BF1E8F" w:rsidRPr="0040192A" w:rsidRDefault="00C1560C" w:rsidP="0040192A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>Líneas de expresión facial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BF1E8F" w:rsidRPr="0040192A" w:rsidRDefault="00C1560C" w:rsidP="0040192A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>Incisiones faciales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BF1E8F" w:rsidRPr="0040192A" w:rsidRDefault="00C1560C" w:rsidP="0040192A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>Fisiología de la cicatrización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BF1E8F" w:rsidRPr="0040192A" w:rsidRDefault="00C1560C" w:rsidP="0040192A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proofErr w:type="spellStart"/>
            <w:r w:rsidRPr="0040192A">
              <w:rPr>
                <w:rFonts w:ascii="Times New Roman" w:hAnsi="Times New Roman" w:cs="Times New Roman"/>
              </w:rPr>
              <w:t>Microvascularidad</w:t>
            </w:r>
            <w:proofErr w:type="spellEnd"/>
            <w:r w:rsidRPr="0040192A">
              <w:rPr>
                <w:rFonts w:ascii="Times New Roman" w:hAnsi="Times New Roman" w:cs="Times New Roman"/>
              </w:rPr>
              <w:t xml:space="preserve"> y nutrición de injertos y colgajos en reconstrucción de cabeza y cuello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BF1E8F" w:rsidRPr="0040192A" w:rsidRDefault="00C1560C" w:rsidP="0040192A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>Tipos de sutura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BF1E8F" w:rsidRPr="0040192A" w:rsidRDefault="00C1560C" w:rsidP="0040192A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>Cirugía de exoftalmos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BF1E8F" w:rsidRPr="0040192A" w:rsidRDefault="00C1560C" w:rsidP="0040192A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>Reanimación facial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BF1E8F" w:rsidRPr="0040192A" w:rsidRDefault="00C1560C" w:rsidP="0040192A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proofErr w:type="spellStart"/>
            <w:r w:rsidRPr="0040192A">
              <w:rPr>
                <w:rFonts w:ascii="Times New Roman" w:hAnsi="Times New Roman" w:cs="Times New Roman"/>
              </w:rPr>
              <w:t>Bléfaroplastia</w:t>
            </w:r>
            <w:proofErr w:type="spellEnd"/>
            <w:r w:rsidR="004A5FA6">
              <w:rPr>
                <w:rFonts w:ascii="Times New Roman" w:hAnsi="Times New Roman" w:cs="Times New Roman"/>
              </w:rPr>
              <w:t>.</w:t>
            </w:r>
          </w:p>
          <w:p w:rsidR="00BF1E8F" w:rsidRPr="0040192A" w:rsidRDefault="00C1560C" w:rsidP="0040192A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>Ritidectomía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BF1E8F" w:rsidRPr="0040192A" w:rsidRDefault="00C1560C" w:rsidP="0040192A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proofErr w:type="spellStart"/>
            <w:r w:rsidRPr="0040192A">
              <w:rPr>
                <w:rFonts w:ascii="Times New Roman" w:hAnsi="Times New Roman" w:cs="Times New Roman"/>
              </w:rPr>
              <w:t>Mentoplastia</w:t>
            </w:r>
            <w:proofErr w:type="spellEnd"/>
            <w:r w:rsidR="004A5FA6">
              <w:rPr>
                <w:rFonts w:ascii="Times New Roman" w:hAnsi="Times New Roman" w:cs="Times New Roman"/>
              </w:rPr>
              <w:t>.</w:t>
            </w:r>
          </w:p>
          <w:p w:rsidR="00BF1E8F" w:rsidRPr="0040192A" w:rsidRDefault="00C1560C" w:rsidP="0040192A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>Lipoescultura facial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BF1E8F" w:rsidRPr="0040192A" w:rsidRDefault="00C1560C" w:rsidP="0040192A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 xml:space="preserve">Implantes faciales </w:t>
            </w:r>
            <w:proofErr w:type="spellStart"/>
            <w:r w:rsidRPr="0040192A">
              <w:rPr>
                <w:rFonts w:ascii="Times New Roman" w:hAnsi="Times New Roman" w:cs="Times New Roman"/>
              </w:rPr>
              <w:t>aloplásticos</w:t>
            </w:r>
            <w:proofErr w:type="spellEnd"/>
            <w:r w:rsidR="00BF1E8F" w:rsidRPr="0040192A">
              <w:rPr>
                <w:rFonts w:ascii="Times New Roman" w:hAnsi="Times New Roman" w:cs="Times New Roman"/>
              </w:rPr>
              <w:t xml:space="preserve"> y</w:t>
            </w:r>
            <w:r w:rsidRPr="004019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192A">
              <w:rPr>
                <w:rFonts w:ascii="Times New Roman" w:hAnsi="Times New Roman" w:cs="Times New Roman"/>
              </w:rPr>
              <w:t>autólogos</w:t>
            </w:r>
            <w:proofErr w:type="spellEnd"/>
            <w:r w:rsidR="004A5FA6">
              <w:rPr>
                <w:rFonts w:ascii="Times New Roman" w:hAnsi="Times New Roman" w:cs="Times New Roman"/>
              </w:rPr>
              <w:t>.</w:t>
            </w:r>
          </w:p>
          <w:p w:rsidR="00BF1E8F" w:rsidRPr="0040192A" w:rsidRDefault="00C1560C" w:rsidP="0040192A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>Abrasión facial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BF1E8F" w:rsidRPr="0040192A" w:rsidRDefault="00C1560C" w:rsidP="0040192A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>Láser en estética facial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BF1E8F" w:rsidRPr="0040192A" w:rsidRDefault="00C1560C" w:rsidP="0040192A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>Complicaciones del manejo estético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B24DB2" w:rsidRPr="0040192A" w:rsidRDefault="00C1560C" w:rsidP="0040192A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  <w:lang w:eastAsia="es-MX"/>
              </w:rPr>
            </w:pPr>
            <w:r w:rsidRPr="0040192A">
              <w:rPr>
                <w:rFonts w:ascii="Times New Roman" w:hAnsi="Times New Roman" w:cs="Times New Roman"/>
              </w:rPr>
              <w:t>Psicología y aspectos legales de la estética facial.</w:t>
            </w:r>
          </w:p>
          <w:p w:rsidR="0040192A" w:rsidRDefault="0040192A" w:rsidP="0040192A">
            <w:p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</w:p>
          <w:p w:rsidR="0040192A" w:rsidRPr="00A7399A" w:rsidRDefault="0040192A" w:rsidP="0040192A">
            <w:p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  <w:lang w:eastAsia="es-MX"/>
              </w:rPr>
            </w:pPr>
          </w:p>
        </w:tc>
      </w:tr>
    </w:tbl>
    <w:p w:rsidR="00B019BD" w:rsidRPr="00593A80" w:rsidRDefault="00B019BD" w:rsidP="00535E5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B2954" w:rsidRPr="00593A80" w:rsidTr="003021BE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B2954" w:rsidRPr="00593A80" w:rsidRDefault="009B2954" w:rsidP="00302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433A94">
              <w:rPr>
                <w:rFonts w:ascii="Times New Roman" w:eastAsia="Calibri" w:hAnsi="Times New Roman" w:cs="Times New Roman"/>
                <w:caps/>
                <w:sz w:val="24"/>
              </w:rPr>
              <w:lastRenderedPageBreak/>
              <w:t>CONTENIDO TEMÁTICO</w:t>
            </w:r>
          </w:p>
        </w:tc>
      </w:tr>
      <w:tr w:rsidR="009B2954" w:rsidRPr="00593A80" w:rsidTr="003021BE">
        <w:trPr>
          <w:trHeight w:val="5849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54" w:rsidRDefault="009B2954" w:rsidP="0040192A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</w:p>
          <w:p w:rsidR="0040192A" w:rsidRPr="0090252B" w:rsidRDefault="0040192A" w:rsidP="0040192A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DECLARATIVO</w:t>
            </w:r>
          </w:p>
          <w:p w:rsidR="0040192A" w:rsidRDefault="0040192A" w:rsidP="0040192A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</w:p>
          <w:p w:rsidR="00A7399A" w:rsidRPr="0040192A" w:rsidRDefault="00343EAD" w:rsidP="0040192A">
            <w:pPr>
              <w:pStyle w:val="Sinespaciado"/>
              <w:rPr>
                <w:rFonts w:ascii="Times New Roman" w:hAnsi="Times New Roman" w:cs="Times New Roman"/>
                <w:b/>
                <w:lang w:eastAsia="es-MX"/>
              </w:rPr>
            </w:pPr>
            <w:r>
              <w:rPr>
                <w:rFonts w:ascii="Times New Roman" w:hAnsi="Times New Roman" w:cs="Times New Roman"/>
                <w:b/>
                <w:lang w:eastAsia="es-MX"/>
              </w:rPr>
              <w:t>VII.</w:t>
            </w:r>
            <w:r w:rsidR="00A455DB" w:rsidRPr="0040192A">
              <w:rPr>
                <w:rFonts w:ascii="Times New Roman" w:hAnsi="Times New Roman" w:cs="Times New Roman"/>
                <w:b/>
                <w:lang w:eastAsia="es-MX"/>
              </w:rPr>
              <w:t xml:space="preserve"> </w:t>
            </w:r>
            <w:r w:rsidR="00A7399A" w:rsidRPr="0040192A">
              <w:rPr>
                <w:rFonts w:ascii="Times New Roman" w:hAnsi="Times New Roman" w:cs="Times New Roman"/>
                <w:b/>
                <w:lang w:eastAsia="es-MX"/>
              </w:rPr>
              <w:t>ONCOLOGÍA.</w:t>
            </w:r>
          </w:p>
          <w:p w:rsidR="00A7399A" w:rsidRPr="0040192A" w:rsidRDefault="00A7399A" w:rsidP="0040192A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>Quimioterapia y radioterapia en cabeza y cuello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A7399A" w:rsidRPr="0040192A" w:rsidRDefault="00A7399A" w:rsidP="0040192A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>Abordaje del síndrome neoplásico con primario desconocido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A7399A" w:rsidRPr="0040192A" w:rsidRDefault="00A7399A" w:rsidP="0040192A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>Tumores orbitarios.</w:t>
            </w:r>
          </w:p>
          <w:p w:rsidR="00A7399A" w:rsidRPr="00593A80" w:rsidRDefault="00A7399A" w:rsidP="00A7399A">
            <w:pPr>
              <w:spacing w:after="0" w:line="240" w:lineRule="auto"/>
              <w:ind w:left="360"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</w:p>
          <w:p w:rsidR="00A7399A" w:rsidRPr="00593A80" w:rsidRDefault="00A455DB" w:rsidP="00A455DB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>
              <w:rPr>
                <w:rFonts w:ascii="Times New Roman" w:hAnsi="Times New Roman" w:cs="Times New Roman"/>
                <w:b/>
                <w:lang w:eastAsia="es-MX"/>
              </w:rPr>
              <w:t>VII</w:t>
            </w:r>
            <w:r w:rsidR="00343EAD">
              <w:rPr>
                <w:rFonts w:ascii="Times New Roman" w:hAnsi="Times New Roman" w:cs="Times New Roman"/>
                <w:b/>
                <w:lang w:eastAsia="es-MX"/>
              </w:rPr>
              <w:t>I</w:t>
            </w:r>
            <w:r>
              <w:rPr>
                <w:rFonts w:ascii="Times New Roman" w:hAnsi="Times New Roman" w:cs="Times New Roman"/>
                <w:b/>
                <w:lang w:eastAsia="es-MX"/>
              </w:rPr>
              <w:t xml:space="preserve">. </w:t>
            </w:r>
            <w:r w:rsidR="00A7399A" w:rsidRPr="00593A80">
              <w:rPr>
                <w:rFonts w:ascii="Times New Roman" w:hAnsi="Times New Roman" w:cs="Times New Roman"/>
                <w:b/>
                <w:lang w:eastAsia="es-MX"/>
              </w:rPr>
              <w:t>PEDIATRÍA.</w:t>
            </w:r>
          </w:p>
          <w:p w:rsidR="00A7399A" w:rsidRPr="0040192A" w:rsidRDefault="00A7399A" w:rsidP="0040192A">
            <w:pPr>
              <w:numPr>
                <w:ilvl w:val="0"/>
                <w:numId w:val="36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>Patología benigna y maligna de cabeza y cuello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A7399A" w:rsidRPr="0040192A" w:rsidRDefault="00A7399A" w:rsidP="0040192A">
            <w:pPr>
              <w:numPr>
                <w:ilvl w:val="0"/>
                <w:numId w:val="36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>Abordaje y técnica quirúrgica de cabeza y cuello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A7399A" w:rsidRPr="004A5FA6" w:rsidRDefault="00A7399A" w:rsidP="00A7399A">
            <w:pPr>
              <w:pStyle w:val="Prrafodelista"/>
              <w:ind w:left="360" w:right="284"/>
              <w:jc w:val="both"/>
              <w:rPr>
                <w:rFonts w:ascii="Times New Roman" w:hAnsi="Times New Roman"/>
                <w:b/>
                <w:lang w:val="es-MX" w:eastAsia="es-MX"/>
              </w:rPr>
            </w:pPr>
          </w:p>
          <w:p w:rsidR="009B2954" w:rsidRPr="00593A80" w:rsidRDefault="00A455DB" w:rsidP="00A455DB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>
              <w:rPr>
                <w:rFonts w:ascii="Times New Roman" w:hAnsi="Times New Roman" w:cs="Times New Roman"/>
                <w:b/>
                <w:lang w:eastAsia="es-MX"/>
              </w:rPr>
              <w:t>I</w:t>
            </w:r>
            <w:r w:rsidR="00343EAD">
              <w:rPr>
                <w:rFonts w:ascii="Times New Roman" w:hAnsi="Times New Roman" w:cs="Times New Roman"/>
                <w:b/>
                <w:lang w:eastAsia="es-MX"/>
              </w:rPr>
              <w:t>X</w:t>
            </w:r>
            <w:r>
              <w:rPr>
                <w:rFonts w:ascii="Times New Roman" w:hAnsi="Times New Roman" w:cs="Times New Roman"/>
                <w:b/>
                <w:lang w:eastAsia="es-MX"/>
              </w:rPr>
              <w:t xml:space="preserve">. </w:t>
            </w:r>
            <w:r w:rsidR="009B2954" w:rsidRPr="00593A80">
              <w:rPr>
                <w:rFonts w:ascii="Times New Roman" w:hAnsi="Times New Roman" w:cs="Times New Roman"/>
                <w:b/>
                <w:lang w:eastAsia="es-MX"/>
              </w:rPr>
              <w:t>ÁREA FACIAL.</w:t>
            </w:r>
          </w:p>
          <w:p w:rsidR="00B24DB2" w:rsidRPr="0040192A" w:rsidRDefault="009B2954" w:rsidP="0040192A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>Modalidades de abordajes quirúrgicos faciales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B24DB2" w:rsidRPr="0040192A" w:rsidRDefault="009B2954" w:rsidP="0040192A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>Análisis facial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B24DB2" w:rsidRPr="0040192A" w:rsidRDefault="009B2954" w:rsidP="0040192A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 xml:space="preserve">Trauma </w:t>
            </w:r>
            <w:proofErr w:type="spellStart"/>
            <w:r w:rsidRPr="0040192A">
              <w:rPr>
                <w:rFonts w:ascii="Times New Roman" w:hAnsi="Times New Roman" w:cs="Times New Roman"/>
              </w:rPr>
              <w:t>cérvico</w:t>
            </w:r>
            <w:proofErr w:type="spellEnd"/>
            <w:r w:rsidRPr="0040192A">
              <w:rPr>
                <w:rFonts w:ascii="Times New Roman" w:hAnsi="Times New Roman" w:cs="Times New Roman"/>
              </w:rPr>
              <w:t>-facial complejo</w:t>
            </w:r>
            <w:r w:rsidR="00B24DB2" w:rsidRPr="0040192A">
              <w:rPr>
                <w:rFonts w:ascii="Times New Roman" w:hAnsi="Times New Roman" w:cs="Times New Roman"/>
              </w:rPr>
              <w:t xml:space="preserve">: </w:t>
            </w:r>
            <w:r w:rsidRPr="0040192A">
              <w:rPr>
                <w:rFonts w:ascii="Times New Roman" w:hAnsi="Times New Roman" w:cs="Times New Roman"/>
              </w:rPr>
              <w:t>técnicas de reconstrucción, uso de prótesis y manejo de la fijación inter</w:t>
            </w:r>
            <w:r w:rsidR="00B24DB2" w:rsidRPr="0040192A">
              <w:rPr>
                <w:rFonts w:ascii="Times New Roman" w:hAnsi="Times New Roman" w:cs="Times New Roman"/>
              </w:rPr>
              <w:t>na rígida en modelos anatómicos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9B2954" w:rsidRPr="0040192A" w:rsidRDefault="009B2954" w:rsidP="0040192A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>Complicaciones y resoluciones en el área facial.</w:t>
            </w:r>
          </w:p>
          <w:p w:rsidR="009B2954" w:rsidRPr="00593A80" w:rsidRDefault="009B2954" w:rsidP="003021BE">
            <w:pPr>
              <w:spacing w:after="0" w:line="240" w:lineRule="auto"/>
              <w:ind w:left="360"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</w:p>
          <w:p w:rsidR="009B2954" w:rsidRPr="00593A80" w:rsidRDefault="00A455DB" w:rsidP="00A455DB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>
              <w:rPr>
                <w:rFonts w:ascii="Times New Roman" w:hAnsi="Times New Roman" w:cs="Times New Roman"/>
                <w:b/>
                <w:lang w:eastAsia="es-MX"/>
              </w:rPr>
              <w:t xml:space="preserve">X. </w:t>
            </w:r>
            <w:r w:rsidR="009B2954" w:rsidRPr="00593A80">
              <w:rPr>
                <w:rFonts w:ascii="Times New Roman" w:hAnsi="Times New Roman" w:cs="Times New Roman"/>
                <w:b/>
                <w:lang w:eastAsia="es-MX"/>
              </w:rPr>
              <w:t>TÉCNICAS ESPECIALES.</w:t>
            </w:r>
          </w:p>
          <w:p w:rsidR="00710942" w:rsidRPr="0040192A" w:rsidRDefault="009B2954" w:rsidP="0040192A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>Abordajes endoscópicos a la base del cráneo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710942" w:rsidRPr="0040192A" w:rsidRDefault="009B2954" w:rsidP="0040192A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>Reconstrucción con el uso de implantes, injertos</w:t>
            </w:r>
            <w:r w:rsidR="00710942" w:rsidRPr="0040192A">
              <w:rPr>
                <w:rFonts w:ascii="Times New Roman" w:hAnsi="Times New Roman" w:cs="Times New Roman"/>
              </w:rPr>
              <w:t xml:space="preserve"> y colgajos en cabeza y cuello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710942" w:rsidRPr="0040192A" w:rsidRDefault="009B2954" w:rsidP="0040192A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>Uso del navegador tridimensional en cirugía endoscópica nasal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9B2954" w:rsidRPr="0040192A" w:rsidRDefault="00710942" w:rsidP="0040192A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>Láser en cirugía facial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710942" w:rsidRPr="0040192A" w:rsidRDefault="00710942" w:rsidP="0040192A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40192A">
              <w:rPr>
                <w:rFonts w:ascii="Times New Roman" w:hAnsi="Times New Roman" w:cs="Times New Roman"/>
              </w:rPr>
              <w:t>Otras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465348" w:rsidRPr="00A511DC" w:rsidRDefault="00465348" w:rsidP="003021BE">
            <w:pPr>
              <w:spacing w:after="0" w:line="240" w:lineRule="auto"/>
              <w:ind w:left="360" w:right="284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es-MX"/>
              </w:rPr>
            </w:pPr>
          </w:p>
          <w:p w:rsidR="009B2954" w:rsidRPr="00593A80" w:rsidRDefault="00A455DB" w:rsidP="003021BE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lang w:val="es-ES"/>
              </w:rPr>
              <w:t>PROCEDIMENTAL</w:t>
            </w:r>
          </w:p>
          <w:p w:rsidR="009B2954" w:rsidRPr="00A511DC" w:rsidRDefault="009B2954" w:rsidP="003021BE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  <w:lang w:val="es-ES"/>
              </w:rPr>
            </w:pPr>
          </w:p>
          <w:p w:rsidR="00D94320" w:rsidRPr="00A511DC" w:rsidRDefault="00D94320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>Elaboración de la historia clínica del paciente a partir de diversos factores físicos y biológicos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D94320" w:rsidRPr="00A511DC" w:rsidRDefault="00D94320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>Aplicación del juicio crítico en la revisión de casos clínicos.</w:t>
            </w:r>
          </w:p>
          <w:p w:rsidR="00D94320" w:rsidRPr="00A511DC" w:rsidRDefault="00D94320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>Dominio de procedimientos para identificar los síntomas o signos de cualquier estado de salud o enfermedad</w:t>
            </w:r>
            <w:r w:rsidR="004A5FA6">
              <w:rPr>
                <w:rFonts w:ascii="Times New Roman" w:hAnsi="Times New Roman" w:cs="Times New Roman"/>
              </w:rPr>
              <w:t>.</w:t>
            </w:r>
            <w:r w:rsidRPr="00A511DC">
              <w:rPr>
                <w:rFonts w:ascii="Times New Roman" w:hAnsi="Times New Roman" w:cs="Times New Roman"/>
              </w:rPr>
              <w:t xml:space="preserve"> </w:t>
            </w:r>
          </w:p>
          <w:p w:rsidR="00D94320" w:rsidRPr="00A511DC" w:rsidRDefault="00D94320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>Valoración clínica del paciente a través de la exploración física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D94320" w:rsidRPr="00A511DC" w:rsidRDefault="00D94320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>Revisión de las órdenes de los estudios de laboratorio y gabinete, de acuerdo al posible padecimiento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D94320" w:rsidRPr="00A511DC" w:rsidRDefault="00D94320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>Interpretación de estudios básicos de laboratorio y gabinete para establecer los alcances del diagnóstico en la salud del paciente.</w:t>
            </w:r>
          </w:p>
          <w:p w:rsidR="00D94320" w:rsidRPr="00A511DC" w:rsidRDefault="00D94320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>Manejo de los conocimientos y habilidades para la realización de las cirugías estéticas faciales, las relacionadas con problemas congénitos o degenerativos y/o con cualquier otra relativa a su especialidad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D94320" w:rsidRPr="00A511DC" w:rsidRDefault="00D94320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>Identificación de casos para interconsultas.</w:t>
            </w:r>
          </w:p>
          <w:p w:rsidR="00D94320" w:rsidRPr="00A511DC" w:rsidRDefault="00D94320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>Colaboración en la determinación del plan de atención terapéutico ya sea farmacológico o quirúrgico y con apego a las normas oficiales vigentes.</w:t>
            </w:r>
          </w:p>
          <w:p w:rsidR="00D94320" w:rsidRPr="00A511DC" w:rsidRDefault="00D94320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>Implementación de medidas de prevención de los padecimientos más frecuentes en nuestro país.</w:t>
            </w:r>
          </w:p>
          <w:p w:rsidR="00D94320" w:rsidRPr="00A511DC" w:rsidRDefault="00D94320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>Manejo de equipo especializado de acuerdo al procedimiento establecido.</w:t>
            </w:r>
          </w:p>
          <w:p w:rsidR="00D94320" w:rsidRPr="00A511DC" w:rsidRDefault="00D94320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>Implementación de procesos de rehabilitación apropiados, cuando sean requeridos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D94320" w:rsidRPr="00A511DC" w:rsidRDefault="00D94320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>Colaboración en el desarrollo de la consulta externa.</w:t>
            </w:r>
          </w:p>
          <w:p w:rsidR="00D94320" w:rsidRPr="00A511DC" w:rsidRDefault="00D94320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>Acompañamiento en el paso de visita.</w:t>
            </w:r>
          </w:p>
          <w:p w:rsidR="00D94320" w:rsidRPr="00A511DC" w:rsidRDefault="00D94320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>Participación en el desarrollo de sesiones diagnósticas, clínicas, bibliográficas y otras.</w:t>
            </w:r>
          </w:p>
          <w:p w:rsidR="00D94320" w:rsidRPr="00A511DC" w:rsidRDefault="00D94320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>Presentación de temas de manera individual y/o en equipo.</w:t>
            </w:r>
          </w:p>
          <w:p w:rsidR="00D94320" w:rsidRPr="00A511DC" w:rsidRDefault="00D94320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>Colaboración y realización de actos quirúrgicos.</w:t>
            </w:r>
          </w:p>
          <w:p w:rsidR="00465348" w:rsidRPr="00A455DB" w:rsidRDefault="00D94320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/>
                <w:lang w:eastAsia="es-MX"/>
              </w:rPr>
            </w:pPr>
            <w:r w:rsidRPr="00A511DC">
              <w:rPr>
                <w:rFonts w:ascii="Times New Roman" w:hAnsi="Times New Roman" w:cs="Times New Roman"/>
              </w:rPr>
              <w:t>Discusión de casos quirúrgicos (análisis clínico, decisión quirúrgica, resultados, complicaciones)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</w:tc>
      </w:tr>
      <w:tr w:rsidR="00710942" w:rsidRPr="00593A80" w:rsidTr="003021BE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10942" w:rsidRPr="00593A80" w:rsidRDefault="00710942" w:rsidP="00302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433A94">
              <w:rPr>
                <w:rFonts w:ascii="Times New Roman" w:eastAsia="Calibri" w:hAnsi="Times New Roman" w:cs="Times New Roman"/>
                <w:caps/>
                <w:sz w:val="24"/>
              </w:rPr>
              <w:lastRenderedPageBreak/>
              <w:t>CONTENIDO TEMÁTICO</w:t>
            </w:r>
          </w:p>
        </w:tc>
      </w:tr>
      <w:tr w:rsidR="00710942" w:rsidRPr="00593A80" w:rsidTr="00A455DB">
        <w:trPr>
          <w:trHeight w:val="5123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42" w:rsidRPr="00593A80" w:rsidRDefault="00710942" w:rsidP="00710942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</w:p>
          <w:p w:rsidR="00710942" w:rsidRPr="00593A80" w:rsidRDefault="00A455DB" w:rsidP="00710942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lang w:val="es-ES"/>
              </w:rPr>
              <w:t>ACTITUDINAL</w:t>
            </w:r>
          </w:p>
          <w:p w:rsidR="00710942" w:rsidRDefault="00710942" w:rsidP="00710942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</w:p>
          <w:p w:rsidR="00710942" w:rsidRPr="00A511DC" w:rsidRDefault="00710942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>Establecimiento de una relación médico, paciente y familia, responsable y ética desde el primer contacto y durante el proceso de evaluación, el tratamiento y su seguimiento, en un marco humanista de derechos humanos y de inclusión de género y social.</w:t>
            </w:r>
          </w:p>
          <w:p w:rsidR="00710942" w:rsidRPr="00A511DC" w:rsidRDefault="00710942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>Tolerancia y respeto a las opiniones de los demás con relación a su participación en los equipos de salud multidisciplinarios.</w:t>
            </w:r>
          </w:p>
          <w:p w:rsidR="00710942" w:rsidRPr="00A511DC" w:rsidRDefault="00710942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>Cuidado riguroso en el manejo de desechos y material biológico.</w:t>
            </w:r>
          </w:p>
          <w:p w:rsidR="00710942" w:rsidRPr="00A511DC" w:rsidRDefault="00710942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>Trato fraterno al paciente y familia con actitud de servicio y cumplimiento de estándares de calidad establecidos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710942" w:rsidRPr="00A511DC" w:rsidRDefault="00710942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>Respeto a todos los sujetos en su diversidad conductual para afrontar los dilemas que plantea la práctica médica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710942" w:rsidRPr="00A511DC" w:rsidRDefault="00710942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>Confidencialidad en los procesos de valoración clínica y manejo de la información de los pacientes.</w:t>
            </w:r>
          </w:p>
          <w:p w:rsidR="00710942" w:rsidRPr="00A511DC" w:rsidRDefault="00710942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>Honestidad en la resolución de casos y elementos que los conforman, así como en su actuar cotidiano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710942" w:rsidRPr="00A511DC" w:rsidRDefault="00710942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>Consideración de diversas posturas multiculturales para la prevención de riesgos y promoción de la salud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710942" w:rsidRPr="00A511DC" w:rsidRDefault="00710942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>Desarrollo de un liderazgo compartido en las decisiones para la atención al paciente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710942" w:rsidRPr="00A455DB" w:rsidRDefault="00710942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/>
                <w:lang w:eastAsia="es-MX"/>
              </w:rPr>
            </w:pPr>
            <w:r w:rsidRPr="00A511DC">
              <w:rPr>
                <w:rFonts w:ascii="Times New Roman" w:hAnsi="Times New Roman" w:cs="Times New Roman"/>
              </w:rPr>
              <w:t>Disposición para aprender de manera continua, tanto con los equipos de trabajo médico a través del esquema: diagnóstico, intervención y recuperación del paciente.</w:t>
            </w:r>
          </w:p>
        </w:tc>
      </w:tr>
    </w:tbl>
    <w:p w:rsidR="00A455DB" w:rsidRPr="00593A80" w:rsidRDefault="00A455DB" w:rsidP="00535E5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593A80" w:rsidTr="00535E5C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35E5C" w:rsidRPr="00433A94" w:rsidRDefault="00535E5C" w:rsidP="00535E5C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</w:rPr>
            </w:pPr>
            <w:r w:rsidRPr="00433A94">
              <w:rPr>
                <w:rFonts w:ascii="Times New Roman" w:eastAsia="Calibri" w:hAnsi="Times New Roman" w:cs="Times New Roman"/>
                <w:caps/>
                <w:sz w:val="24"/>
              </w:rPr>
              <w:t xml:space="preserve">ACTIVIDADES DE APRENDIZAJE </w:t>
            </w:r>
          </w:p>
          <w:p w:rsidR="00535E5C" w:rsidRPr="00593A80" w:rsidRDefault="00535E5C" w:rsidP="0053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433A94">
              <w:rPr>
                <w:rFonts w:ascii="Times New Roman" w:eastAsia="Calibri" w:hAnsi="Times New Roman" w:cs="Times New Roman"/>
                <w:caps/>
                <w:sz w:val="24"/>
              </w:rPr>
              <w:t>BAJO CONDUCCIÓN DE UN ACADÉMICO</w:t>
            </w:r>
          </w:p>
        </w:tc>
      </w:tr>
      <w:tr w:rsidR="00535E5C" w:rsidRPr="00593A80" w:rsidTr="00815788">
        <w:trPr>
          <w:trHeight w:val="226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42" w:rsidRPr="00593A80" w:rsidRDefault="00710942" w:rsidP="00710942">
            <w:pPr>
              <w:pStyle w:val="Textoindependiente"/>
              <w:tabs>
                <w:tab w:val="left" w:pos="604"/>
                <w:tab w:val="left" w:pos="746"/>
              </w:tabs>
              <w:ind w:right="170"/>
              <w:rPr>
                <w:rFonts w:ascii="Times New Roman" w:hAnsi="Times New Roman"/>
              </w:rPr>
            </w:pPr>
          </w:p>
          <w:p w:rsidR="00D94320" w:rsidRPr="00A511DC" w:rsidRDefault="00D94320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>Dominio de la técnica de interrogación y exploración en otorrinolaringología y cabeza y cuello.</w:t>
            </w:r>
          </w:p>
          <w:p w:rsidR="00D94320" w:rsidRPr="00A511DC" w:rsidRDefault="00D94320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>Interpretación de los estudios de laboratorio y gabinete.</w:t>
            </w:r>
          </w:p>
          <w:p w:rsidR="00D94320" w:rsidRPr="00A511DC" w:rsidRDefault="00D94320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>Identificación de posibles complicaciones tanto de la evolución natural del padecimiento como de la decisión terapéutica elegida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D94320" w:rsidRPr="00A511DC" w:rsidRDefault="00D94320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>Aplicación de la práctica médica basada en la evidencia y el estudio de caso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D94320" w:rsidRPr="00A511DC" w:rsidRDefault="00D94320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>Manejo de diversas técnicas vinculadas con la estética facial, problemas congénitos y/o degenerativos</w:t>
            </w:r>
            <w:r w:rsidR="004A5FA6">
              <w:rPr>
                <w:rFonts w:ascii="Times New Roman" w:hAnsi="Times New Roman" w:cs="Times New Roman"/>
              </w:rPr>
              <w:t>.</w:t>
            </w:r>
          </w:p>
          <w:p w:rsidR="00D94320" w:rsidRPr="00A511DC" w:rsidRDefault="00D94320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>Realización de la propedéutica en cabeza y cuello.</w:t>
            </w:r>
          </w:p>
          <w:p w:rsidR="00D94320" w:rsidRPr="00A511DC" w:rsidRDefault="00D94320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>Colaboración y preparación del paciente para cirugía.</w:t>
            </w:r>
          </w:p>
          <w:p w:rsidR="00D94320" w:rsidRPr="00A511DC" w:rsidRDefault="00D94320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>Colaboración y preparación en la instrumentación endoscópica para llegar a un diagnóstico.</w:t>
            </w:r>
          </w:p>
          <w:p w:rsidR="00D94320" w:rsidRPr="00A511DC" w:rsidRDefault="00D94320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>Colaboración en el desarrollo de la consulta de urgencia.</w:t>
            </w:r>
          </w:p>
          <w:p w:rsidR="00D94320" w:rsidRPr="00A511DC" w:rsidRDefault="00D94320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>Acompañamiento en el paso de visita.</w:t>
            </w:r>
          </w:p>
          <w:p w:rsidR="00D94320" w:rsidRPr="00A511DC" w:rsidRDefault="00D94320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>Desarrollo de sesiones diagnósticas y quirúrgicas.</w:t>
            </w:r>
          </w:p>
          <w:p w:rsidR="00D94320" w:rsidRPr="00A511DC" w:rsidRDefault="00D94320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>Presentación de temas de manera individual y/o en equipo.</w:t>
            </w:r>
          </w:p>
          <w:p w:rsidR="00D94320" w:rsidRPr="00A511DC" w:rsidRDefault="00D94320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>Discusión de casos quirúrgicos (análisis clínico, decisión quirúrgica, resultados, complicaciones).</w:t>
            </w:r>
          </w:p>
          <w:p w:rsidR="00D94320" w:rsidRPr="00A511DC" w:rsidRDefault="00D94320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>Colaboración y participación en actos quirúrgicos con apoyo tutorial.</w:t>
            </w:r>
          </w:p>
          <w:p w:rsidR="00D94320" w:rsidRPr="00A511DC" w:rsidRDefault="00D94320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 xml:space="preserve">Realización en sesiones clínicas, bibliográficas y </w:t>
            </w:r>
            <w:proofErr w:type="spellStart"/>
            <w:r w:rsidRPr="00A511DC">
              <w:rPr>
                <w:rFonts w:ascii="Times New Roman" w:hAnsi="Times New Roman" w:cs="Times New Roman"/>
              </w:rPr>
              <w:t>extrahospitalarias</w:t>
            </w:r>
            <w:proofErr w:type="spellEnd"/>
            <w:r w:rsidRPr="00A511DC">
              <w:rPr>
                <w:rFonts w:ascii="Times New Roman" w:hAnsi="Times New Roman" w:cs="Times New Roman"/>
              </w:rPr>
              <w:t>.</w:t>
            </w:r>
          </w:p>
          <w:p w:rsidR="00710942" w:rsidRDefault="00710942" w:rsidP="00710942">
            <w:pPr>
              <w:pStyle w:val="Textoindependiente"/>
              <w:tabs>
                <w:tab w:val="left" w:pos="463"/>
              </w:tabs>
              <w:ind w:right="170"/>
              <w:rPr>
                <w:rFonts w:ascii="Times New Roman" w:hAnsi="Times New Roman"/>
              </w:rPr>
            </w:pPr>
          </w:p>
          <w:p w:rsidR="00593A80" w:rsidRDefault="00593A80" w:rsidP="00710942">
            <w:pPr>
              <w:pStyle w:val="Textoindependiente"/>
              <w:tabs>
                <w:tab w:val="left" w:pos="463"/>
              </w:tabs>
              <w:ind w:right="170"/>
              <w:rPr>
                <w:rFonts w:ascii="Times New Roman" w:hAnsi="Times New Roman"/>
              </w:rPr>
            </w:pPr>
          </w:p>
          <w:p w:rsidR="00593A80" w:rsidRPr="00593A80" w:rsidRDefault="00593A80" w:rsidP="00710942">
            <w:pPr>
              <w:pStyle w:val="Textoindependiente"/>
              <w:tabs>
                <w:tab w:val="left" w:pos="463"/>
              </w:tabs>
              <w:ind w:right="170"/>
              <w:rPr>
                <w:rFonts w:ascii="Times New Roman" w:hAnsi="Times New Roman"/>
              </w:rPr>
            </w:pPr>
          </w:p>
          <w:p w:rsidR="00710942" w:rsidRPr="00593A80" w:rsidRDefault="00710942" w:rsidP="00710942">
            <w:pPr>
              <w:pStyle w:val="Textoindependiente"/>
              <w:tabs>
                <w:tab w:val="left" w:pos="463"/>
              </w:tabs>
              <w:ind w:right="170"/>
              <w:rPr>
                <w:rFonts w:ascii="Times New Roman" w:hAnsi="Times New Roman"/>
              </w:rPr>
            </w:pPr>
          </w:p>
        </w:tc>
      </w:tr>
    </w:tbl>
    <w:p w:rsidR="00A455DB" w:rsidRDefault="00A455DB"/>
    <w:p w:rsidR="00A455DB" w:rsidRDefault="00A455DB"/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23C7F" w:rsidRPr="00593A80" w:rsidTr="001930DF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23C7F" w:rsidRPr="00433A94" w:rsidRDefault="00823C7F" w:rsidP="00823C7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</w:rPr>
            </w:pPr>
            <w:r w:rsidRPr="00433A94">
              <w:rPr>
                <w:rFonts w:ascii="Times New Roman" w:eastAsia="Calibri" w:hAnsi="Times New Roman" w:cs="Times New Roman"/>
                <w:caps/>
                <w:sz w:val="24"/>
              </w:rPr>
              <w:lastRenderedPageBreak/>
              <w:t xml:space="preserve">ACTIVIDADES DE APRENDIZAJE </w:t>
            </w:r>
          </w:p>
          <w:p w:rsidR="00823C7F" w:rsidRPr="00593A80" w:rsidRDefault="00823C7F" w:rsidP="00823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433A94">
              <w:rPr>
                <w:rFonts w:ascii="Times New Roman" w:eastAsia="Calibri" w:hAnsi="Times New Roman" w:cs="Times New Roman"/>
                <w:caps/>
                <w:sz w:val="24"/>
              </w:rPr>
              <w:t>INDEPENDIENTES</w:t>
            </w:r>
          </w:p>
        </w:tc>
      </w:tr>
      <w:tr w:rsidR="00823C7F" w:rsidRPr="00593A80" w:rsidTr="00815788">
        <w:trPr>
          <w:trHeight w:val="226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20" w:rsidRPr="00593A80" w:rsidRDefault="00D94320" w:rsidP="00D94320">
            <w:pPr>
              <w:pStyle w:val="Prrafodelista"/>
              <w:ind w:left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</w:p>
          <w:p w:rsidR="00D94320" w:rsidRPr="00A511DC" w:rsidRDefault="00D94320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>Investigaciones en fuentes de consulta especializada, impresa y/o electrónica, para la presentación de casos y/o temas.</w:t>
            </w:r>
          </w:p>
          <w:p w:rsidR="00D94320" w:rsidRPr="00A511DC" w:rsidRDefault="00D94320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>Análisis de casos del archivo hospitalario y de fuentes de consulta distintas al hospital.</w:t>
            </w:r>
          </w:p>
          <w:p w:rsidR="00D94320" w:rsidRPr="00A511DC" w:rsidRDefault="00D94320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>Elaboración de presentaciones para las sesiones grupales.</w:t>
            </w:r>
          </w:p>
          <w:p w:rsidR="00D94320" w:rsidRPr="00A511DC" w:rsidRDefault="00D94320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>Participación en los foros de consulta y discusión sobre temas de la especialidad.</w:t>
            </w:r>
          </w:p>
          <w:p w:rsidR="00D94320" w:rsidRPr="00A511DC" w:rsidRDefault="00D94320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 xml:space="preserve">Elaboración de planes de atención e historias clínicas de los pacientes. </w:t>
            </w:r>
          </w:p>
          <w:p w:rsidR="00D94320" w:rsidRPr="00A511DC" w:rsidRDefault="00D94320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511DC">
              <w:rPr>
                <w:rFonts w:ascii="Times New Roman" w:hAnsi="Times New Roman" w:cs="Times New Roman"/>
              </w:rPr>
              <w:t>Asistencia a seminarios sobre la temática del curso.</w:t>
            </w:r>
          </w:p>
          <w:p w:rsidR="00823C7F" w:rsidRPr="00593A80" w:rsidRDefault="00823C7F" w:rsidP="005473AE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</w:tr>
    </w:tbl>
    <w:p w:rsidR="00823C7F" w:rsidRDefault="00823C7F" w:rsidP="00823C7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433A94" w:rsidRPr="000F1753" w:rsidTr="00B80189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33A94" w:rsidRPr="00656285" w:rsidRDefault="00433A94" w:rsidP="00B80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6285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RECURSOS Y MEDIOS</w:t>
            </w:r>
          </w:p>
        </w:tc>
      </w:tr>
      <w:tr w:rsidR="00433A94" w:rsidRPr="000F1753" w:rsidTr="00B80189">
        <w:trPr>
          <w:trHeight w:val="8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A94" w:rsidRPr="000F1753" w:rsidRDefault="00433A94" w:rsidP="00B80189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:rsidR="00433A94" w:rsidRPr="00B033C8" w:rsidRDefault="00433A94" w:rsidP="00433A94">
            <w:pPr>
              <w:pStyle w:val="Prrafodelista"/>
              <w:numPr>
                <w:ilvl w:val="0"/>
                <w:numId w:val="18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Infraestructura y equipo propio de cada sede y especialidad.</w:t>
            </w:r>
          </w:p>
          <w:p w:rsidR="00433A94" w:rsidRPr="000F1753" w:rsidRDefault="00433A94" w:rsidP="00B80189">
            <w:pPr>
              <w:tabs>
                <w:tab w:val="left" w:pos="646"/>
              </w:tabs>
              <w:spacing w:after="0" w:line="240" w:lineRule="auto"/>
              <w:ind w:left="87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</w:tc>
      </w:tr>
    </w:tbl>
    <w:p w:rsidR="00433A94" w:rsidRPr="00593A80" w:rsidRDefault="00433A94" w:rsidP="00823C7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823C7F" w:rsidRPr="00593A80" w:rsidTr="001930DF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23C7F" w:rsidRPr="00593A80" w:rsidRDefault="00823C7F" w:rsidP="001930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433A94">
              <w:rPr>
                <w:rFonts w:ascii="Times New Roman" w:eastAsia="Calibri" w:hAnsi="Times New Roman" w:cs="Times New Roman"/>
                <w:caps/>
                <w:sz w:val="24"/>
              </w:rPr>
              <w:t>CRITERIOS DE EVALUACIÓN</w:t>
            </w:r>
          </w:p>
        </w:tc>
      </w:tr>
      <w:tr w:rsidR="008F5AC6" w:rsidRPr="00593A80" w:rsidTr="00A511DC">
        <w:trPr>
          <w:trHeight w:val="1370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DC" w:rsidRDefault="00A511DC" w:rsidP="00A511DC">
            <w:pPr>
              <w:spacing w:after="0" w:line="240" w:lineRule="auto"/>
              <w:ind w:left="229"/>
              <w:contextualSpacing/>
              <w:rPr>
                <w:rFonts w:ascii="Times New Roman" w:hAnsi="Times New Roman" w:cs="Times New Roman"/>
              </w:rPr>
            </w:pPr>
          </w:p>
          <w:p w:rsidR="008F5AC6" w:rsidRPr="00593A80" w:rsidRDefault="008F5AC6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593A80">
              <w:rPr>
                <w:rFonts w:ascii="Times New Roman" w:hAnsi="Times New Roman" w:cs="Times New Roman"/>
              </w:rPr>
              <w:t>Exposición de temas y casos clínicos</w:t>
            </w:r>
            <w:r w:rsidR="00A511DC">
              <w:rPr>
                <w:rFonts w:ascii="Times New Roman" w:hAnsi="Times New Roman" w:cs="Times New Roman"/>
              </w:rPr>
              <w:t>.</w:t>
            </w:r>
            <w:r w:rsidRPr="00593A80">
              <w:rPr>
                <w:rFonts w:ascii="Times New Roman" w:hAnsi="Times New Roman" w:cs="Times New Roman"/>
              </w:rPr>
              <w:t xml:space="preserve"> </w:t>
            </w:r>
          </w:p>
          <w:p w:rsidR="008F5AC6" w:rsidRPr="00593A80" w:rsidRDefault="008F5AC6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593A80">
              <w:rPr>
                <w:rFonts w:ascii="Times New Roman" w:hAnsi="Times New Roman" w:cs="Times New Roman"/>
              </w:rPr>
              <w:t>Evaluación del desempeño clínico</w:t>
            </w:r>
            <w:r w:rsidR="007F01EB" w:rsidRPr="00593A80">
              <w:rPr>
                <w:rFonts w:ascii="Times New Roman" w:hAnsi="Times New Roman" w:cs="Times New Roman"/>
              </w:rPr>
              <w:t xml:space="preserve"> mensual</w:t>
            </w:r>
            <w:r w:rsidR="00A511DC">
              <w:rPr>
                <w:rFonts w:ascii="Times New Roman" w:hAnsi="Times New Roman" w:cs="Times New Roman"/>
              </w:rPr>
              <w:t>.</w:t>
            </w:r>
            <w:r w:rsidRPr="00593A80">
              <w:rPr>
                <w:rFonts w:ascii="Times New Roman" w:hAnsi="Times New Roman" w:cs="Times New Roman"/>
              </w:rPr>
              <w:t xml:space="preserve"> </w:t>
            </w:r>
          </w:p>
          <w:p w:rsidR="008F5AC6" w:rsidRPr="00593A80" w:rsidRDefault="008F5AC6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593A80">
              <w:rPr>
                <w:rFonts w:ascii="Times New Roman" w:hAnsi="Times New Roman" w:cs="Times New Roman"/>
              </w:rPr>
              <w:t>Examen escrito</w:t>
            </w:r>
            <w:r w:rsidR="007F01EB" w:rsidRPr="00593A80">
              <w:rPr>
                <w:rFonts w:ascii="Times New Roman" w:hAnsi="Times New Roman" w:cs="Times New Roman"/>
              </w:rPr>
              <w:t xml:space="preserve"> trimestral</w:t>
            </w:r>
            <w:r w:rsidR="00A511DC">
              <w:rPr>
                <w:rFonts w:ascii="Times New Roman" w:hAnsi="Times New Roman" w:cs="Times New Roman"/>
              </w:rPr>
              <w:t>.</w:t>
            </w:r>
          </w:p>
          <w:p w:rsidR="008F5AC6" w:rsidRPr="00593A80" w:rsidRDefault="008F5AC6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593A80">
              <w:rPr>
                <w:rFonts w:ascii="Times New Roman" w:hAnsi="Times New Roman" w:cs="Times New Roman"/>
              </w:rPr>
              <w:t>Evaluación del desempeño actitudinal</w:t>
            </w:r>
            <w:r w:rsidR="007F01EB" w:rsidRPr="00593A80">
              <w:rPr>
                <w:rFonts w:ascii="Times New Roman" w:hAnsi="Times New Roman" w:cs="Times New Roman"/>
              </w:rPr>
              <w:t xml:space="preserve"> mensual</w:t>
            </w:r>
            <w:r w:rsidR="00A511DC">
              <w:rPr>
                <w:rFonts w:ascii="Times New Roman" w:hAnsi="Times New Roman" w:cs="Times New Roman"/>
              </w:rPr>
              <w:t>.</w:t>
            </w:r>
          </w:p>
          <w:p w:rsidR="008F5AC6" w:rsidRDefault="008F5AC6" w:rsidP="00A511DC">
            <w:pPr>
              <w:numPr>
                <w:ilvl w:val="0"/>
                <w:numId w:val="18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593A80">
              <w:rPr>
                <w:rFonts w:ascii="Times New Roman" w:hAnsi="Times New Roman" w:cs="Times New Roman"/>
              </w:rPr>
              <w:t>Examen departamental</w:t>
            </w:r>
            <w:r w:rsidR="007F01EB" w:rsidRPr="00593A80">
              <w:rPr>
                <w:rFonts w:ascii="Times New Roman" w:hAnsi="Times New Roman" w:cs="Times New Roman"/>
              </w:rPr>
              <w:t xml:space="preserve"> anual</w:t>
            </w:r>
            <w:r w:rsidR="00A511DC">
              <w:rPr>
                <w:rFonts w:ascii="Times New Roman" w:hAnsi="Times New Roman" w:cs="Times New Roman"/>
              </w:rPr>
              <w:t>.</w:t>
            </w:r>
          </w:p>
          <w:p w:rsidR="00A511DC" w:rsidRPr="00593A80" w:rsidRDefault="00A511DC" w:rsidP="00A511DC">
            <w:pPr>
              <w:spacing w:after="0" w:line="240" w:lineRule="auto"/>
              <w:ind w:left="229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1DC" w:rsidRDefault="00A511DC" w:rsidP="00A511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F5AC6" w:rsidRPr="00593A80" w:rsidRDefault="008F5AC6" w:rsidP="00A511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3A80">
              <w:rPr>
                <w:rFonts w:ascii="Times New Roman" w:hAnsi="Times New Roman" w:cs="Times New Roman"/>
              </w:rPr>
              <w:t>15%</w:t>
            </w:r>
          </w:p>
          <w:p w:rsidR="008F5AC6" w:rsidRPr="00593A80" w:rsidRDefault="0028020C" w:rsidP="00A511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3A80">
              <w:rPr>
                <w:rFonts w:ascii="Times New Roman" w:hAnsi="Times New Roman" w:cs="Times New Roman"/>
              </w:rPr>
              <w:t>5</w:t>
            </w:r>
            <w:r w:rsidR="008F5AC6" w:rsidRPr="00593A80">
              <w:rPr>
                <w:rFonts w:ascii="Times New Roman" w:hAnsi="Times New Roman" w:cs="Times New Roman"/>
              </w:rPr>
              <w:t>0%</w:t>
            </w:r>
          </w:p>
          <w:p w:rsidR="008F5AC6" w:rsidRPr="00593A80" w:rsidRDefault="00791F3F" w:rsidP="00A511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3A80">
              <w:rPr>
                <w:rFonts w:ascii="Times New Roman" w:hAnsi="Times New Roman" w:cs="Times New Roman"/>
              </w:rPr>
              <w:t>15</w:t>
            </w:r>
            <w:r w:rsidR="008F5AC6" w:rsidRPr="00593A80">
              <w:rPr>
                <w:rFonts w:ascii="Times New Roman" w:hAnsi="Times New Roman" w:cs="Times New Roman"/>
              </w:rPr>
              <w:t>%</w:t>
            </w:r>
          </w:p>
          <w:p w:rsidR="008F5AC6" w:rsidRPr="00593A80" w:rsidRDefault="008F5AC6" w:rsidP="00A511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3A80">
              <w:rPr>
                <w:rFonts w:ascii="Times New Roman" w:hAnsi="Times New Roman" w:cs="Times New Roman"/>
              </w:rPr>
              <w:t>1</w:t>
            </w:r>
            <w:r w:rsidR="00791F3F" w:rsidRPr="00593A80">
              <w:rPr>
                <w:rFonts w:ascii="Times New Roman" w:hAnsi="Times New Roman" w:cs="Times New Roman"/>
              </w:rPr>
              <w:t>0</w:t>
            </w:r>
            <w:r w:rsidRPr="00593A80">
              <w:rPr>
                <w:rFonts w:ascii="Times New Roman" w:hAnsi="Times New Roman" w:cs="Times New Roman"/>
              </w:rPr>
              <w:t>%</w:t>
            </w:r>
          </w:p>
          <w:p w:rsidR="008F5AC6" w:rsidRPr="00593A80" w:rsidRDefault="008F5AC6" w:rsidP="00A511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3A80">
              <w:rPr>
                <w:rFonts w:ascii="Times New Roman" w:hAnsi="Times New Roman" w:cs="Times New Roman"/>
              </w:rPr>
              <w:t>10%</w:t>
            </w:r>
          </w:p>
        </w:tc>
      </w:tr>
    </w:tbl>
    <w:p w:rsidR="00823C7F" w:rsidRDefault="00823C7F" w:rsidP="00823C7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C212AA" w:rsidRPr="00536140" w:rsidTr="004F7125">
        <w:trPr>
          <w:trHeight w:val="402"/>
          <w:tblHeader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212AA" w:rsidRPr="00536140" w:rsidRDefault="00C212AA" w:rsidP="004F71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12AA" w:rsidRPr="00536140" w:rsidRDefault="00C212AA" w:rsidP="004F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C212AA" w:rsidRPr="00536140" w:rsidTr="004F7125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2AA" w:rsidRPr="00536140" w:rsidRDefault="00C212AA" w:rsidP="004F7125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por suscripción de la Universidad La Salle </w:t>
            </w:r>
          </w:p>
        </w:tc>
      </w:tr>
      <w:tr w:rsidR="00C212AA" w:rsidRPr="004E7FF9" w:rsidTr="004F7125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2AA" w:rsidRDefault="00C212AA" w:rsidP="004F7125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:rsidR="00C212AA" w:rsidRDefault="00C212AA" w:rsidP="004F7125">
            <w:pPr>
              <w:numPr>
                <w:ilvl w:val="0"/>
                <w:numId w:val="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66427E">
              <w:rPr>
                <w:rFonts w:ascii="Times New Roman" w:hAnsi="Times New Roman" w:cs="Times New Roman"/>
                <w:color w:val="000000"/>
              </w:rPr>
              <w:t xml:space="preserve">EBSCO Industries. (2019). </w:t>
            </w:r>
            <w:proofErr w:type="spellStart"/>
            <w:r w:rsidRPr="0066427E">
              <w:rPr>
                <w:rFonts w:ascii="Times New Roman" w:hAnsi="Times New Roman" w:cs="Times New Roman"/>
                <w:color w:val="000000"/>
              </w:rPr>
              <w:t>EBSCOhost</w:t>
            </w:r>
            <w:proofErr w:type="spellEnd"/>
            <w:r w:rsidRPr="0066427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6427E">
              <w:rPr>
                <w:rFonts w:ascii="Times New Roman" w:hAnsi="Times New Roman" w:cs="Times New Roman"/>
                <w:color w:val="000000"/>
              </w:rPr>
              <w:t>Research</w:t>
            </w:r>
            <w:proofErr w:type="spellEnd"/>
            <w:r w:rsidRPr="0066427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6427E">
              <w:rPr>
                <w:rFonts w:ascii="Times New Roman" w:hAnsi="Times New Roman" w:cs="Times New Roman"/>
                <w:color w:val="000000"/>
              </w:rPr>
              <w:t>Databases</w:t>
            </w:r>
            <w:proofErr w:type="spellEnd"/>
            <w:r w:rsidRPr="0066427E">
              <w:rPr>
                <w:rFonts w:ascii="Times New Roman" w:hAnsi="Times New Roman" w:cs="Times New Roman"/>
                <w:color w:val="000000"/>
              </w:rPr>
              <w:t xml:space="preserve"> [Base de datos]. Recuperado de </w:t>
            </w:r>
            <w:r w:rsidRPr="00AA1F85">
              <w:rPr>
                <w:rFonts w:ascii="Times New Roman" w:hAnsi="Times New Roman" w:cs="Times New Roman"/>
              </w:rPr>
              <w:t>http://web.a.ebscohost.com/ehost/search/selectdb?vid=0&amp;sid=88cb9f1a-1c82-432d-aa77-8647cd6f8fc8%40sdc-v-sessmgr02</w:t>
            </w:r>
          </w:p>
          <w:p w:rsidR="00C212AA" w:rsidRDefault="00C212AA" w:rsidP="004F7125">
            <w:pPr>
              <w:numPr>
                <w:ilvl w:val="0"/>
                <w:numId w:val="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Clinical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 Key.  [Base de datos]. Recuperado de https://www.clinicalkey.es/#!/</w:t>
            </w:r>
          </w:p>
          <w:p w:rsidR="00C212AA" w:rsidRDefault="00C212AA" w:rsidP="004F7125">
            <w:pPr>
              <w:numPr>
                <w:ilvl w:val="0"/>
                <w:numId w:val="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 xml:space="preserve">Massachusetts Medical Society. (2019). </w:t>
            </w:r>
            <w:r w:rsidRPr="00AA1F85">
              <w:rPr>
                <w:rFonts w:ascii="Times New Roman" w:hAnsi="Times New Roman" w:cs="Times New Roman"/>
                <w:i/>
                <w:color w:val="000000"/>
                <w:lang w:val="en-US"/>
              </w:rPr>
              <w:t>The New England Journal of Medicine</w:t>
            </w:r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 xml:space="preserve"> [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>Revista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 xml:space="preserve">].  </w:t>
            </w:r>
            <w:r w:rsidRPr="00AA1F85">
              <w:rPr>
                <w:rFonts w:ascii="Times New Roman" w:hAnsi="Times New Roman" w:cs="Times New Roman"/>
                <w:color w:val="000000"/>
              </w:rPr>
              <w:t>Recuperado de https://www.nejm.org/</w:t>
            </w:r>
          </w:p>
          <w:p w:rsidR="00C212AA" w:rsidRDefault="00C212AA" w:rsidP="004F7125">
            <w:pPr>
              <w:numPr>
                <w:ilvl w:val="0"/>
                <w:numId w:val="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Springer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Nature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 (2018</w:t>
            </w:r>
            <w:r w:rsidRPr="00AA1F85">
              <w:rPr>
                <w:rFonts w:ascii="Times New Roman" w:hAnsi="Times New Roman" w:cs="Times New Roman"/>
                <w:color w:val="000000"/>
              </w:rPr>
              <w:t xml:space="preserve">).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Adis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Insight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>.  [Base de datos]. Recuperado de https://adisinsight.springer.com/</w:t>
            </w:r>
          </w:p>
          <w:p w:rsidR="00C212AA" w:rsidRPr="00AA1F85" w:rsidRDefault="00C212AA" w:rsidP="004F7125">
            <w:pPr>
              <w:numPr>
                <w:ilvl w:val="0"/>
                <w:numId w:val="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Wolters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Kluwer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UpToDate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. [Base de datos]. Recuperado </w:t>
            </w:r>
            <w:r w:rsidRPr="00AA1F85">
              <w:rPr>
                <w:rFonts w:ascii="Times New Roman" w:hAnsi="Times New Roman" w:cs="Times New Roman"/>
              </w:rPr>
              <w:t>de https://www.uptodate.com/contents/search</w:t>
            </w:r>
          </w:p>
          <w:p w:rsidR="00C212AA" w:rsidRDefault="00C212AA" w:rsidP="004F7125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:rsidR="00C212AA" w:rsidRDefault="00C212AA" w:rsidP="004F7125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:rsidR="00C212AA" w:rsidRPr="00AA1F85" w:rsidRDefault="00C212AA" w:rsidP="004F7125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2AA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C212AA" w:rsidRPr="00E65D05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E65D05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C212AA" w:rsidRPr="00E65D05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C212AA" w:rsidRPr="00E65D05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C212AA" w:rsidRPr="00E65D05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E65D05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E65D05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  <w:p w:rsidR="00C212AA" w:rsidRPr="00E65D05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C212AA" w:rsidRPr="00E65D05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Re </w:t>
            </w:r>
          </w:p>
          <w:p w:rsidR="00C212AA" w:rsidRPr="00E65D05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C212AA" w:rsidRPr="00E65D05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E65D05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E65D05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  <w:p w:rsidR="00C212AA" w:rsidRPr="00E65D05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C212AA" w:rsidRPr="00E65D05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E65D05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E65D05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</w:tc>
      </w:tr>
    </w:tbl>
    <w:p w:rsidR="00C212AA" w:rsidRDefault="00C212AA" w:rsidP="00C212AA">
      <w:pPr>
        <w:spacing w:after="0" w:line="240" w:lineRule="auto"/>
        <w:ind w:left="-426"/>
        <w:rPr>
          <w:rFonts w:ascii="Times New Roman" w:hAnsi="Times New Roman" w:cs="Times New Roman"/>
          <w:lang w:val="en-US"/>
        </w:rPr>
      </w:pPr>
    </w:p>
    <w:p w:rsidR="00C212AA" w:rsidRDefault="00C212AA" w:rsidP="00C212AA">
      <w:pPr>
        <w:spacing w:after="0" w:line="240" w:lineRule="auto"/>
        <w:ind w:left="-426"/>
        <w:rPr>
          <w:rFonts w:ascii="Times New Roman" w:hAnsi="Times New Roman" w:cs="Times New Roman"/>
          <w:lang w:val="en-US"/>
        </w:rPr>
      </w:pPr>
    </w:p>
    <w:p w:rsidR="00C212AA" w:rsidRDefault="00C212AA" w:rsidP="00C212AA">
      <w:pPr>
        <w:spacing w:after="0" w:line="240" w:lineRule="auto"/>
        <w:ind w:left="-426"/>
        <w:rPr>
          <w:rFonts w:ascii="Times New Roman" w:hAnsi="Times New Roman" w:cs="Times New Roman"/>
          <w:lang w:val="en-US"/>
        </w:rPr>
      </w:pPr>
    </w:p>
    <w:p w:rsidR="00C212AA" w:rsidRDefault="00C212AA" w:rsidP="00C212AA">
      <w:pPr>
        <w:spacing w:after="0" w:line="240" w:lineRule="auto"/>
        <w:ind w:left="-426"/>
        <w:rPr>
          <w:rFonts w:ascii="Times New Roman" w:hAnsi="Times New Roman" w:cs="Times New Roman"/>
          <w:lang w:val="en-U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C212AA" w:rsidRPr="00536140" w:rsidTr="004F7125">
        <w:trPr>
          <w:trHeight w:val="402"/>
          <w:tblHeader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212AA" w:rsidRPr="00536140" w:rsidRDefault="00C212AA" w:rsidP="004F71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12AA" w:rsidRPr="00536140" w:rsidRDefault="00C212AA" w:rsidP="004F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C212AA" w:rsidRPr="00536140" w:rsidTr="004F7125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2AA" w:rsidRPr="00536140" w:rsidRDefault="00C212AA" w:rsidP="004F7125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Libros electrónicos disponibles en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Clinical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 Key  </w:t>
            </w:r>
          </w:p>
        </w:tc>
      </w:tr>
      <w:tr w:rsidR="00C212AA" w:rsidRPr="0092164E" w:rsidTr="004F7125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2AA" w:rsidRDefault="00C212AA" w:rsidP="004F7125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:rsidR="00C212AA" w:rsidRPr="005F409A" w:rsidRDefault="00C212AA" w:rsidP="00C212AA">
            <w:pPr>
              <w:pStyle w:val="Prrafodelista"/>
              <w:numPr>
                <w:ilvl w:val="0"/>
                <w:numId w:val="39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</w:pPr>
            <w:r w:rsidRPr="00AB6A24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Baker, S. (2014). </w:t>
            </w:r>
            <w:r w:rsidRPr="005F409A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Local Flaps in Facial Reconstruction. </w:t>
            </w:r>
            <w:r w:rsidRPr="005F409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5F409A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5F409A">
              <w:rPr>
                <w:rFonts w:ascii="Times New Roman" w:hAnsi="Times New Roman"/>
                <w:sz w:val="22"/>
                <w:szCs w:val="22"/>
                <w:lang w:val="es-MX" w:eastAsia="es-MX"/>
              </w:rPr>
              <w:t>. Recuperado de</w:t>
            </w:r>
            <w:r w:rsidRPr="005F409A">
              <w:rPr>
                <w:rFonts w:ascii="Times New Roman" w:hAnsi="Times New Roman"/>
                <w:sz w:val="22"/>
                <w:szCs w:val="22"/>
              </w:rPr>
              <w:t xml:space="preserve"> https://www.clinicalkey.es/#!/browse/book/3-s2.0-C20120004012</w:t>
            </w:r>
          </w:p>
          <w:p w:rsidR="00C212AA" w:rsidRPr="009A4A82" w:rsidRDefault="00C212AA" w:rsidP="00C212AA">
            <w:pPr>
              <w:pStyle w:val="Prrafodelista"/>
              <w:numPr>
                <w:ilvl w:val="0"/>
                <w:numId w:val="39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proofErr w:type="spellStart"/>
            <w:r w:rsidRPr="009A4A82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Basterra</w:t>
            </w:r>
            <w:proofErr w:type="spellEnd"/>
            <w:r w:rsidRPr="009A4A82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, J. (2015). </w:t>
            </w:r>
            <w:r w:rsidRPr="009A4A82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>Otorrinolaringología</w:t>
            </w:r>
            <w:r w:rsidRPr="009A4A82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 </w:t>
            </w:r>
            <w:r w:rsidRPr="009A4A82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y patología </w:t>
            </w:r>
            <w:proofErr w:type="spellStart"/>
            <w:r w:rsidRPr="009A4A82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>cervicofacial</w:t>
            </w:r>
            <w:proofErr w:type="spellEnd"/>
            <w:r w:rsidRPr="009A4A82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. </w:t>
            </w:r>
            <w:r w:rsidRPr="009A4A82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España: </w:t>
            </w:r>
            <w:proofErr w:type="spellStart"/>
            <w:r w:rsidRPr="009A4A82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9A4A82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r w:rsidRPr="009A4A82">
              <w:rPr>
                <w:rFonts w:ascii="Times New Roman" w:hAnsi="Times New Roman"/>
                <w:sz w:val="22"/>
                <w:szCs w:val="22"/>
              </w:rPr>
              <w:t>https://www.clinicalkey.es/#!/browse/book/3-s2.0-C20140006880</w:t>
            </w:r>
          </w:p>
          <w:p w:rsidR="00C212AA" w:rsidRPr="00D47901" w:rsidRDefault="00C212AA" w:rsidP="00C212AA">
            <w:pPr>
              <w:pStyle w:val="Prrafodelista"/>
              <w:numPr>
                <w:ilvl w:val="0"/>
                <w:numId w:val="39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</w:pPr>
            <w:r w:rsidRPr="00D47901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Berry, R. (2012). </w:t>
            </w:r>
            <w:r w:rsidRPr="00D47901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Fundamentals of Sleep Medicine. </w:t>
            </w:r>
            <w:r w:rsidRPr="00AB6A24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AB6A24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AB6A24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</w:t>
            </w:r>
            <w:r w:rsidRPr="00D47901">
              <w:rPr>
                <w:rFonts w:ascii="Times New Roman" w:hAnsi="Times New Roman"/>
                <w:sz w:val="22"/>
                <w:szCs w:val="22"/>
                <w:lang w:val="es-MX" w:eastAsia="es-MX"/>
              </w:rPr>
              <w:t>Recuperado de</w:t>
            </w:r>
            <w:r w:rsidRPr="00D47901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r w:rsidRPr="00D47901">
              <w:rPr>
                <w:rFonts w:ascii="Times New Roman" w:hAnsi="Times New Roman"/>
                <w:sz w:val="22"/>
                <w:szCs w:val="22"/>
              </w:rPr>
              <w:t>https://www.clinicalkey.es/#!/browse/book/3-s2.0-C20090389977</w:t>
            </w:r>
          </w:p>
          <w:p w:rsidR="00C212AA" w:rsidRPr="000A26F1" w:rsidRDefault="00C212AA" w:rsidP="00C212AA">
            <w:pPr>
              <w:pStyle w:val="Prrafodelista"/>
              <w:numPr>
                <w:ilvl w:val="0"/>
                <w:numId w:val="39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</w:pPr>
            <w:r w:rsidRPr="00AB6A24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Berry, R. y M. Wagner (2015). </w:t>
            </w:r>
            <w:r w:rsidRPr="00AB6A24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Sleep Medicine Pearls. </w:t>
            </w:r>
            <w:r w:rsidRPr="00AB6A24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EUA: Elsevier. </w:t>
            </w:r>
            <w:r w:rsidRPr="00AB6A24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Recuperado </w:t>
            </w:r>
            <w:r w:rsidRPr="00AB6A24">
              <w:rPr>
                <w:rFonts w:ascii="Times New Roman" w:hAnsi="Times New Roman"/>
                <w:sz w:val="22"/>
                <w:szCs w:val="22"/>
              </w:rPr>
              <w:t>https://www.clinicalkey.es/#!/browse/book/3-s2.0-C20120035429</w:t>
            </w:r>
          </w:p>
          <w:p w:rsidR="00C212AA" w:rsidRPr="009A4A82" w:rsidRDefault="00C212AA" w:rsidP="00C212AA">
            <w:pPr>
              <w:pStyle w:val="Prrafodelista"/>
              <w:numPr>
                <w:ilvl w:val="0"/>
                <w:numId w:val="39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</w:pPr>
            <w:proofErr w:type="spellStart"/>
            <w:r w:rsidRPr="009A4A82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Brackmann</w:t>
            </w:r>
            <w:proofErr w:type="spellEnd"/>
            <w:r w:rsidRPr="009A4A82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, D. </w:t>
            </w:r>
            <w:r w:rsidRPr="009A4A82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n-US"/>
              </w:rPr>
              <w:t xml:space="preserve">et al. </w:t>
            </w:r>
            <w:r w:rsidRPr="009A4A82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 (2016). </w:t>
            </w:r>
            <w:proofErr w:type="spellStart"/>
            <w:r w:rsidRPr="009A4A82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>Otologic</w:t>
            </w:r>
            <w:proofErr w:type="spellEnd"/>
            <w:r w:rsidRPr="009A4A82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 Surgery. </w:t>
            </w:r>
            <w:r w:rsidRPr="00F544F0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F544F0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F544F0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</w:t>
            </w:r>
            <w:r w:rsidRPr="009A4A82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Recuperado de </w:t>
            </w:r>
            <w:r w:rsidRPr="009A4A82">
              <w:rPr>
                <w:rFonts w:ascii="Times New Roman" w:hAnsi="Times New Roman"/>
                <w:sz w:val="22"/>
                <w:szCs w:val="22"/>
              </w:rPr>
              <w:t>https://www.clinicalkey.es/#!/browse/book/3-s2.0-C20120072705</w:t>
            </w:r>
          </w:p>
          <w:p w:rsidR="00C212AA" w:rsidRPr="008775B1" w:rsidRDefault="00C212AA" w:rsidP="00C212AA">
            <w:pPr>
              <w:pStyle w:val="Prrafodelista"/>
              <w:numPr>
                <w:ilvl w:val="0"/>
                <w:numId w:val="39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</w:pPr>
            <w:proofErr w:type="spellStart"/>
            <w:r w:rsidRPr="008775B1">
              <w:rPr>
                <w:rFonts w:ascii="Times New Roman" w:hAnsi="Times New Roman"/>
                <w:sz w:val="22"/>
                <w:szCs w:val="22"/>
                <w:lang w:val="en-US"/>
              </w:rPr>
              <w:t>Chokroverty</w:t>
            </w:r>
            <w:proofErr w:type="spellEnd"/>
            <w:r w:rsidRPr="008775B1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, S. y R. Thomas (2014). </w:t>
            </w:r>
            <w:r w:rsidRPr="008775B1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Atlas of Sleep Medicine. </w:t>
            </w:r>
            <w:r w:rsidRPr="008775B1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EUA: Elsevier. </w:t>
            </w:r>
            <w:r w:rsidRPr="008775B1">
              <w:rPr>
                <w:rFonts w:ascii="Times New Roman" w:hAnsi="Times New Roman"/>
                <w:sz w:val="22"/>
                <w:szCs w:val="22"/>
                <w:lang w:val="es-MX" w:eastAsia="es-MX"/>
              </w:rPr>
              <w:t>Recuperado de</w:t>
            </w:r>
            <w:r w:rsidRPr="008775B1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r w:rsidRPr="008775B1">
              <w:rPr>
                <w:rFonts w:ascii="Times New Roman" w:hAnsi="Times New Roman"/>
                <w:sz w:val="22"/>
                <w:szCs w:val="22"/>
              </w:rPr>
              <w:t>https://www.clinicalkey.es/#!/browse/book/3-s2.0-C20100689413</w:t>
            </w:r>
          </w:p>
          <w:p w:rsidR="00C212AA" w:rsidRPr="002E56CF" w:rsidRDefault="00C212AA" w:rsidP="00C212AA">
            <w:pPr>
              <w:pStyle w:val="Prrafodelista"/>
              <w:numPr>
                <w:ilvl w:val="0"/>
                <w:numId w:val="39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proofErr w:type="spellStart"/>
            <w:r w:rsidRPr="002E56CF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Cifu</w:t>
            </w:r>
            <w:proofErr w:type="spellEnd"/>
            <w:r w:rsidRPr="002E56CF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, D. (2016).</w:t>
            </w:r>
            <w:proofErr w:type="spellStart"/>
            <w:r w:rsidRPr="002E56CF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>Braddom's</w:t>
            </w:r>
            <w:proofErr w:type="spellEnd"/>
            <w:r w:rsidRPr="002E56CF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 Physical Medicine and Rehabilitation. </w:t>
            </w:r>
            <w:r w:rsidRPr="002E56CF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2E56CF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2E56CF">
              <w:rPr>
                <w:rFonts w:ascii="Times New Roman" w:hAnsi="Times New Roman"/>
                <w:sz w:val="22"/>
                <w:szCs w:val="22"/>
                <w:lang w:val="es-MX" w:eastAsia="es-MX"/>
              </w:rPr>
              <w:t>. Recuperado de</w:t>
            </w:r>
            <w:r w:rsidRPr="002E56C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r w:rsidRPr="002E56CF">
              <w:rPr>
                <w:rFonts w:ascii="Times New Roman" w:hAnsi="Times New Roman"/>
                <w:sz w:val="22"/>
                <w:szCs w:val="22"/>
              </w:rPr>
              <w:t>https://www.clinicalkey.es/#!/browse/book/3-s2.0-C20130099252</w:t>
            </w:r>
          </w:p>
          <w:p w:rsidR="00C212AA" w:rsidRPr="002E56CF" w:rsidRDefault="00C212AA" w:rsidP="00C212AA">
            <w:pPr>
              <w:pStyle w:val="Prrafodelista"/>
              <w:numPr>
                <w:ilvl w:val="0"/>
                <w:numId w:val="39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r w:rsidRPr="002E56CF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Flint, P. </w:t>
            </w:r>
            <w:r w:rsidRPr="002E56CF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n-US"/>
              </w:rPr>
              <w:t xml:space="preserve">et al. </w:t>
            </w:r>
            <w:r w:rsidRPr="002E56CF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(2015). </w:t>
            </w:r>
            <w:r w:rsidRPr="00F544F0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Cummings </w:t>
            </w:r>
            <w:proofErr w:type="spellStart"/>
            <w:r w:rsidRPr="00F544F0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>Otolaryngology</w:t>
            </w:r>
            <w:proofErr w:type="spellEnd"/>
            <w:r w:rsidRPr="00F544F0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>.</w:t>
            </w:r>
            <w:r w:rsidRPr="00F544F0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 </w:t>
            </w:r>
            <w:r w:rsidRPr="002E56CF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2E56CF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2E56CF">
              <w:rPr>
                <w:rFonts w:ascii="Times New Roman" w:hAnsi="Times New Roman"/>
                <w:sz w:val="22"/>
                <w:szCs w:val="22"/>
                <w:lang w:val="es-MX" w:eastAsia="es-MX"/>
              </w:rPr>
              <w:t>. Recuperado de</w:t>
            </w:r>
            <w:r w:rsidRPr="002E56C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r w:rsidRPr="002E56CF">
              <w:rPr>
                <w:rFonts w:ascii="Times New Roman" w:hAnsi="Times New Roman"/>
                <w:sz w:val="22"/>
                <w:szCs w:val="22"/>
              </w:rPr>
              <w:t>https://www.clinicalkey.es/#!/browse/book/3-s2.0-C20121004006</w:t>
            </w:r>
          </w:p>
          <w:p w:rsidR="00C212AA" w:rsidRPr="009A4A82" w:rsidRDefault="00C212AA" w:rsidP="00C212AA">
            <w:pPr>
              <w:pStyle w:val="Prrafodelista"/>
              <w:numPr>
                <w:ilvl w:val="0"/>
                <w:numId w:val="39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</w:pPr>
            <w:r w:rsidRPr="009A4A82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Frank, E</w:t>
            </w:r>
            <w:r w:rsidRPr="009A4A82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. et al. </w:t>
            </w:r>
            <w:r w:rsidRPr="009A4A82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(2010). </w:t>
            </w:r>
            <w:proofErr w:type="spellStart"/>
            <w:r w:rsidRPr="009A4A82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>Merril</w:t>
            </w:r>
            <w:proofErr w:type="spellEnd"/>
            <w:r w:rsidRPr="009A4A82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>. Altas de posiciones radiográficas y procedimientos radiológicos.</w:t>
            </w:r>
            <w:r w:rsidRPr="009A4A82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España: </w:t>
            </w:r>
            <w:proofErr w:type="spellStart"/>
            <w:r w:rsidRPr="009A4A82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9A4A82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</w:t>
            </w:r>
            <w:r w:rsidRPr="009A4A82">
              <w:rPr>
                <w:rFonts w:ascii="Times New Roman" w:hAnsi="Times New Roman"/>
                <w:sz w:val="22"/>
                <w:szCs w:val="22"/>
              </w:rPr>
              <w:t>https://www.clinicalkey.es/#!/browse/book/3-s2.0-B9788480866545X00012</w:t>
            </w:r>
          </w:p>
          <w:p w:rsidR="00C212AA" w:rsidRPr="00AB6A24" w:rsidRDefault="00C212AA" w:rsidP="00C212AA">
            <w:pPr>
              <w:pStyle w:val="Prrafodelista"/>
              <w:numPr>
                <w:ilvl w:val="0"/>
                <w:numId w:val="39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</w:pPr>
            <w:r w:rsidRPr="00AB6A24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Friedman, M. y O. </w:t>
            </w:r>
            <w:proofErr w:type="spellStart"/>
            <w:r w:rsidRPr="00AB6A24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Jacobowitz</w:t>
            </w:r>
            <w:proofErr w:type="spellEnd"/>
            <w:r w:rsidRPr="00AB6A24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 (2019). </w:t>
            </w:r>
            <w:r w:rsidRPr="00AB6A24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Sleep Apnea and Snoring. </w:t>
            </w:r>
            <w:r w:rsidRPr="00AB6A24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EUA: Elsevier. </w:t>
            </w:r>
            <w:r w:rsidRPr="00AB6A24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Recuperado de </w:t>
            </w:r>
            <w:r w:rsidRPr="00AB6A24">
              <w:rPr>
                <w:rFonts w:ascii="Times New Roman" w:hAnsi="Times New Roman"/>
                <w:sz w:val="22"/>
                <w:szCs w:val="22"/>
              </w:rPr>
              <w:t>https://www.clinicalkey.es/#!/browse/book/3-s2.0-C20140037082</w:t>
            </w:r>
            <w:r w:rsidRPr="00AB6A24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 </w:t>
            </w:r>
          </w:p>
          <w:p w:rsidR="00C212AA" w:rsidRPr="009A4A82" w:rsidRDefault="00C212AA" w:rsidP="00C212AA">
            <w:pPr>
              <w:pStyle w:val="Prrafodelista"/>
              <w:numPr>
                <w:ilvl w:val="0"/>
                <w:numId w:val="39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</w:pPr>
            <w:proofErr w:type="spellStart"/>
            <w:r w:rsidRPr="009A4A82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Guyuron</w:t>
            </w:r>
            <w:proofErr w:type="spellEnd"/>
            <w:r w:rsidRPr="009A4A82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, B. (2012).</w:t>
            </w:r>
            <w:r w:rsidRPr="009A4A82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 </w:t>
            </w:r>
            <w:proofErr w:type="spellStart"/>
            <w:r w:rsidRPr="009A4A82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>Rhinoplasty</w:t>
            </w:r>
            <w:proofErr w:type="spellEnd"/>
            <w:r w:rsidRPr="009A4A82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. </w:t>
            </w:r>
            <w:r w:rsidRPr="009A4A82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9A4A82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9A4A82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Recuperado de </w:t>
            </w:r>
            <w:r w:rsidRPr="009A4A82">
              <w:rPr>
                <w:rFonts w:ascii="Times New Roman" w:hAnsi="Times New Roman"/>
                <w:sz w:val="22"/>
                <w:szCs w:val="22"/>
              </w:rPr>
              <w:t>https://www.clinicalkey.es/#!/browse/book/3-s2.0-C20090355774</w:t>
            </w:r>
          </w:p>
          <w:p w:rsidR="00C212AA" w:rsidRPr="004D022F" w:rsidRDefault="00C212AA" w:rsidP="00C212AA">
            <w:pPr>
              <w:pStyle w:val="Prrafodelista"/>
              <w:numPr>
                <w:ilvl w:val="0"/>
                <w:numId w:val="39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proofErr w:type="spellStart"/>
            <w:r w:rsidRPr="004D022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Hupp</w:t>
            </w:r>
            <w:proofErr w:type="spellEnd"/>
            <w:r w:rsidRPr="004D022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, J. y E. </w:t>
            </w:r>
            <w:proofErr w:type="spellStart"/>
            <w:r w:rsidRPr="004D022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Ferneini</w:t>
            </w:r>
            <w:proofErr w:type="spellEnd"/>
            <w:r w:rsidRPr="004D022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(2017).</w:t>
            </w:r>
            <w:r w:rsidRPr="004D022F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 </w:t>
            </w:r>
            <w:r w:rsidRPr="004D022F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Infecciones </w:t>
            </w:r>
            <w:proofErr w:type="spellStart"/>
            <w:r w:rsidRPr="004D022F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>orofaciales</w:t>
            </w:r>
            <w:proofErr w:type="spellEnd"/>
            <w:r w:rsidRPr="004D022F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, de cabeza y cuello. </w:t>
            </w:r>
            <w:r w:rsidRPr="004D022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España: </w:t>
            </w:r>
            <w:proofErr w:type="spellStart"/>
            <w:r w:rsidRPr="004D022F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4D022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r w:rsidRPr="004D022F">
              <w:rPr>
                <w:rFonts w:ascii="Times New Roman" w:hAnsi="Times New Roman"/>
                <w:sz w:val="22"/>
                <w:szCs w:val="22"/>
              </w:rPr>
              <w:t>https://www.clinicalkey.es/#!/browse/book/3-s2.0-C20160049173</w:t>
            </w:r>
          </w:p>
          <w:p w:rsidR="00C212AA" w:rsidRPr="00AB6A24" w:rsidRDefault="00C212AA" w:rsidP="00C212AA">
            <w:pPr>
              <w:pStyle w:val="Prrafodelista"/>
              <w:numPr>
                <w:ilvl w:val="0"/>
                <w:numId w:val="39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</w:pPr>
            <w:proofErr w:type="spellStart"/>
            <w:r w:rsidRPr="008775B1">
              <w:rPr>
                <w:rFonts w:ascii="Times New Roman" w:hAnsi="Times New Roman"/>
                <w:sz w:val="22"/>
                <w:lang w:val="en-US" w:eastAsia="es-MX"/>
              </w:rPr>
              <w:t>Kryger</w:t>
            </w:r>
            <w:proofErr w:type="spellEnd"/>
            <w:r w:rsidRPr="008775B1">
              <w:rPr>
                <w:rFonts w:ascii="Times New Roman" w:hAnsi="Times New Roman"/>
                <w:sz w:val="22"/>
                <w:lang w:val="en-US" w:eastAsia="es-MX"/>
              </w:rPr>
              <w:t xml:space="preserve">, M. </w:t>
            </w:r>
            <w:r w:rsidRPr="008775B1">
              <w:rPr>
                <w:rFonts w:ascii="Times New Roman" w:hAnsi="Times New Roman"/>
                <w:i/>
                <w:sz w:val="22"/>
                <w:lang w:val="en-US" w:eastAsia="es-MX"/>
              </w:rPr>
              <w:t>et al.</w:t>
            </w:r>
            <w:r w:rsidRPr="008775B1">
              <w:rPr>
                <w:rFonts w:ascii="Times New Roman" w:hAnsi="Times New Roman"/>
                <w:sz w:val="22"/>
                <w:lang w:val="en-US" w:eastAsia="es-MX"/>
              </w:rPr>
              <w:t xml:space="preserve"> (2014). </w:t>
            </w:r>
            <w:r w:rsidRPr="008775B1">
              <w:rPr>
                <w:rFonts w:ascii="Times New Roman" w:hAnsi="Times New Roman"/>
                <w:i/>
                <w:sz w:val="22"/>
                <w:lang w:val="en-US" w:eastAsia="es-MX"/>
              </w:rPr>
              <w:t>Atlas of Clinical Sleep Medicine</w:t>
            </w:r>
            <w:r w:rsidRPr="008775B1">
              <w:rPr>
                <w:rFonts w:ascii="Times New Roman" w:hAnsi="Times New Roman"/>
                <w:sz w:val="22"/>
                <w:lang w:val="en-US" w:eastAsia="es-MX"/>
              </w:rPr>
              <w:t xml:space="preserve">. </w:t>
            </w:r>
            <w:r w:rsidRPr="008775B1">
              <w:rPr>
                <w:rFonts w:ascii="Times New Roman" w:hAnsi="Times New Roman"/>
                <w:sz w:val="22"/>
                <w:lang w:val="es-MX" w:eastAsia="es-MX"/>
              </w:rPr>
              <w:t xml:space="preserve">EUA: </w:t>
            </w:r>
            <w:proofErr w:type="spellStart"/>
            <w:r w:rsidRPr="008775B1">
              <w:rPr>
                <w:rFonts w:ascii="Times New Roman" w:hAnsi="Times New Roman"/>
                <w:sz w:val="22"/>
                <w:lang w:val="es-MX" w:eastAsia="es-MX"/>
              </w:rPr>
              <w:t>Elsevier</w:t>
            </w:r>
            <w:proofErr w:type="spellEnd"/>
            <w:r w:rsidRPr="008775B1">
              <w:rPr>
                <w:rFonts w:ascii="Times New Roman" w:hAnsi="Times New Roman"/>
                <w:sz w:val="22"/>
                <w:lang w:val="es-MX" w:eastAsia="es-MX"/>
              </w:rPr>
              <w:t xml:space="preserve">. </w:t>
            </w:r>
            <w:r w:rsidRPr="008775B1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Recuperado de </w:t>
            </w:r>
            <w:hyperlink r:id="rId7" w:anchor="!/browse/book/3-s2.0-C20110080018" w:history="1">
              <w:r w:rsidRPr="00AB6A24">
                <w:rPr>
                  <w:rFonts w:ascii="Times New Roman" w:hAnsi="Times New Roman"/>
                  <w:sz w:val="22"/>
                  <w:lang w:val="es-MX" w:eastAsia="es-MX"/>
                </w:rPr>
                <w:t>https://www.clinicalkey.es/#!/browse/book/3-s2.0-C20110080018</w:t>
              </w:r>
            </w:hyperlink>
          </w:p>
          <w:p w:rsidR="00C212AA" w:rsidRPr="00AB6A24" w:rsidRDefault="00C212AA" w:rsidP="00C212AA">
            <w:pPr>
              <w:pStyle w:val="Prrafodelista"/>
              <w:numPr>
                <w:ilvl w:val="0"/>
                <w:numId w:val="39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proofErr w:type="spellStart"/>
            <w:r w:rsidRPr="00B6465D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Lesperance</w:t>
            </w:r>
            <w:proofErr w:type="spellEnd"/>
            <w:r w:rsidRPr="00B6465D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, M.</w:t>
            </w:r>
            <w:r w:rsidR="00B6465D" w:rsidRPr="00B6465D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 y</w:t>
            </w:r>
            <w:r w:rsidR="00B6465D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 </w:t>
            </w:r>
            <w:r w:rsidRPr="00B6465D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P. Flint (2015). </w:t>
            </w:r>
            <w:r w:rsidRPr="00D47901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Cummings Pediatric Otolaryngology. </w:t>
            </w:r>
            <w:r w:rsidRPr="009A2791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EUA: Elsevier. </w:t>
            </w:r>
            <w:r w:rsidRPr="00D47901">
              <w:rPr>
                <w:rFonts w:ascii="Times New Roman" w:hAnsi="Times New Roman"/>
                <w:sz w:val="22"/>
                <w:szCs w:val="22"/>
                <w:lang w:val="es-MX" w:eastAsia="es-MX"/>
              </w:rPr>
              <w:t>Recuperado de</w:t>
            </w:r>
            <w:r w:rsidRPr="00D47901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r w:rsidRPr="00D47901">
              <w:rPr>
                <w:rFonts w:ascii="Times New Roman" w:hAnsi="Times New Roman"/>
                <w:sz w:val="22"/>
                <w:szCs w:val="22"/>
              </w:rPr>
              <w:t>https://www.clinicalkey.es/#!/browse/book/3-s2.0-C20140021077</w:t>
            </w:r>
          </w:p>
          <w:p w:rsidR="00C212AA" w:rsidRPr="008775B1" w:rsidRDefault="00C212AA" w:rsidP="00C212AA">
            <w:pPr>
              <w:pStyle w:val="Prrafodelista"/>
              <w:numPr>
                <w:ilvl w:val="0"/>
                <w:numId w:val="39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</w:pPr>
            <w:proofErr w:type="spellStart"/>
            <w:r w:rsidRPr="008775B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Maluf-Filho</w:t>
            </w:r>
            <w:proofErr w:type="spellEnd"/>
            <w:r w:rsidRPr="008775B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, F. y S. </w:t>
            </w:r>
            <w:proofErr w:type="spellStart"/>
            <w:r w:rsidRPr="008775B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Varadarajulu</w:t>
            </w:r>
            <w:proofErr w:type="spellEnd"/>
            <w:r w:rsidRPr="008775B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(2018). </w:t>
            </w:r>
            <w:r w:rsidRPr="008775B1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>Avances en ultrasonografía endoscópica</w:t>
            </w:r>
            <w:r w:rsidRPr="008775B1">
              <w:rPr>
                <w:rFonts w:ascii="Times New Roman" w:hAnsi="Times New Roman"/>
                <w:i/>
                <w:sz w:val="22"/>
                <w:szCs w:val="22"/>
                <w:lang w:eastAsia="es-MX"/>
              </w:rPr>
              <w:t xml:space="preserve">. </w:t>
            </w:r>
            <w:r w:rsidRPr="008775B1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España: </w:t>
            </w:r>
            <w:proofErr w:type="spellStart"/>
            <w:r w:rsidRPr="008775B1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8775B1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r w:rsidRPr="008775B1">
              <w:rPr>
                <w:rFonts w:ascii="Times New Roman" w:hAnsi="Times New Roman"/>
                <w:sz w:val="22"/>
                <w:szCs w:val="22"/>
              </w:rPr>
              <w:t>https://www.clinicalkey.es/#!/browse/book/3-s2.0-C20160044510</w:t>
            </w:r>
          </w:p>
          <w:p w:rsidR="00C212AA" w:rsidRPr="004D022F" w:rsidRDefault="00C212AA" w:rsidP="00C212AA">
            <w:pPr>
              <w:pStyle w:val="Prrafodelista"/>
              <w:numPr>
                <w:ilvl w:val="0"/>
                <w:numId w:val="39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</w:pPr>
            <w:proofErr w:type="spellStart"/>
            <w:r w:rsidRPr="00AB6A24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Som</w:t>
            </w:r>
            <w:proofErr w:type="spellEnd"/>
            <w:r w:rsidRPr="00AB6A24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, P. y H. Curtin (2011). </w:t>
            </w:r>
            <w:r w:rsidRPr="004D022F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Head and Neck Imaging. </w:t>
            </w:r>
            <w:r w:rsidRPr="00AB6A24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AB6A24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AB6A24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</w:t>
            </w:r>
            <w:r w:rsidRPr="004D022F">
              <w:rPr>
                <w:rFonts w:ascii="Times New Roman" w:hAnsi="Times New Roman"/>
                <w:sz w:val="22"/>
                <w:szCs w:val="22"/>
                <w:lang w:val="es-MX" w:eastAsia="es-MX"/>
              </w:rPr>
              <w:t>Recuperado de</w:t>
            </w:r>
            <w:r w:rsidRPr="004D022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r w:rsidRPr="004D022F">
              <w:rPr>
                <w:rFonts w:ascii="Times New Roman" w:hAnsi="Times New Roman"/>
                <w:sz w:val="22"/>
                <w:szCs w:val="22"/>
              </w:rPr>
              <w:t>https://www.clinicalkey.es/#!/browse/book/3-s2.0-C20091572930</w:t>
            </w:r>
          </w:p>
          <w:p w:rsidR="00C212AA" w:rsidRPr="004D022F" w:rsidRDefault="00C212AA" w:rsidP="00C212AA">
            <w:pPr>
              <w:pStyle w:val="Prrafodelista"/>
              <w:numPr>
                <w:ilvl w:val="0"/>
                <w:numId w:val="39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</w:pPr>
            <w:r w:rsidRPr="004D022F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Thompson, L. y J. Bishop (2019). </w:t>
            </w:r>
            <w:r w:rsidRPr="004D022F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Head and Neck Pathology. </w:t>
            </w:r>
            <w:r w:rsidRPr="004D022F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EUA: Elsevier. </w:t>
            </w:r>
            <w:r w:rsidRPr="004D022F">
              <w:rPr>
                <w:rFonts w:ascii="Times New Roman" w:hAnsi="Times New Roman"/>
                <w:sz w:val="22"/>
                <w:szCs w:val="22"/>
                <w:lang w:val="es-MX" w:eastAsia="es-MX"/>
              </w:rPr>
              <w:t>Recuperado de</w:t>
            </w:r>
            <w:r w:rsidRPr="004D022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r w:rsidRPr="004D022F">
              <w:rPr>
                <w:rFonts w:ascii="Times New Roman" w:hAnsi="Times New Roman"/>
                <w:sz w:val="22"/>
                <w:szCs w:val="22"/>
              </w:rPr>
              <w:t>https://www.clinicalkey.es/#!/browse/book/3-s2.0-C2016000520X</w:t>
            </w:r>
          </w:p>
          <w:p w:rsidR="00C212AA" w:rsidRDefault="00C212AA" w:rsidP="004F7125">
            <w:pPr>
              <w:tabs>
                <w:tab w:val="left" w:pos="646"/>
              </w:tabs>
              <w:contextualSpacing/>
              <w:jc w:val="both"/>
              <w:rPr>
                <w:rFonts w:ascii="Times New Roman" w:hAnsi="Times New Roman"/>
                <w:lang w:eastAsia="es-MX"/>
              </w:rPr>
            </w:pPr>
          </w:p>
          <w:p w:rsidR="00C212AA" w:rsidRDefault="00C212AA" w:rsidP="004F7125">
            <w:pPr>
              <w:tabs>
                <w:tab w:val="left" w:pos="646"/>
              </w:tabs>
              <w:contextualSpacing/>
              <w:jc w:val="both"/>
              <w:rPr>
                <w:rFonts w:ascii="Times New Roman" w:hAnsi="Times New Roman"/>
                <w:lang w:eastAsia="es-MX"/>
              </w:rPr>
            </w:pPr>
          </w:p>
          <w:p w:rsidR="00C212AA" w:rsidRDefault="00C212AA" w:rsidP="004F7125">
            <w:pPr>
              <w:tabs>
                <w:tab w:val="left" w:pos="646"/>
              </w:tabs>
              <w:contextualSpacing/>
              <w:jc w:val="both"/>
              <w:rPr>
                <w:rFonts w:ascii="Times New Roman" w:hAnsi="Times New Roman"/>
                <w:lang w:eastAsia="es-MX"/>
              </w:rPr>
            </w:pPr>
          </w:p>
          <w:p w:rsidR="00C212AA" w:rsidRDefault="00C212AA" w:rsidP="004F7125">
            <w:pPr>
              <w:tabs>
                <w:tab w:val="left" w:pos="646"/>
              </w:tabs>
              <w:contextualSpacing/>
              <w:jc w:val="both"/>
              <w:rPr>
                <w:rFonts w:ascii="Times New Roman" w:hAnsi="Times New Roman"/>
                <w:lang w:eastAsia="es-MX"/>
              </w:rPr>
            </w:pPr>
          </w:p>
          <w:p w:rsidR="00C212AA" w:rsidRDefault="00C212AA" w:rsidP="004F7125">
            <w:pPr>
              <w:tabs>
                <w:tab w:val="left" w:pos="646"/>
              </w:tabs>
              <w:contextualSpacing/>
              <w:jc w:val="both"/>
              <w:rPr>
                <w:rFonts w:ascii="Times New Roman" w:hAnsi="Times New Roman"/>
                <w:lang w:eastAsia="es-MX"/>
              </w:rPr>
            </w:pPr>
          </w:p>
          <w:p w:rsidR="00C212AA" w:rsidRPr="00AB6A24" w:rsidRDefault="00C212AA" w:rsidP="004F7125">
            <w:pPr>
              <w:tabs>
                <w:tab w:val="left" w:pos="646"/>
              </w:tabs>
              <w:contextualSpacing/>
              <w:jc w:val="both"/>
              <w:rPr>
                <w:rFonts w:ascii="Times New Roman" w:hAnsi="Times New Roman"/>
                <w:lang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2AA" w:rsidRPr="00AB6A24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C212AA" w:rsidRPr="00E65D05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C212AA" w:rsidRPr="00E65D05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C212AA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C212AA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C212AA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C212AA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C212AA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C212AA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C212AA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C212AA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C212AA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C212AA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C212AA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C212AA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C212AA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C212AA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C212AA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C212AA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C212AA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C212AA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C212AA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C212AA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C212AA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C212AA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C212AA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C212AA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C212AA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C212AA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C212AA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C212AA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C212AA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C212AA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C212AA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C212AA" w:rsidRPr="009A4A82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C212AA" w:rsidRPr="009A4A82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</w:tbl>
    <w:p w:rsidR="00C212AA" w:rsidRDefault="00C212AA" w:rsidP="00C212AA">
      <w:pPr>
        <w:spacing w:after="0" w:line="240" w:lineRule="auto"/>
        <w:ind w:left="-426"/>
        <w:rPr>
          <w:rFonts w:ascii="Times New Roman" w:hAnsi="Times New Roman" w:cs="Times New Roman"/>
          <w:lang w:val="en-US"/>
        </w:rPr>
      </w:pPr>
    </w:p>
    <w:p w:rsidR="00C212AA" w:rsidRDefault="00C212AA" w:rsidP="00C212AA">
      <w:pPr>
        <w:spacing w:after="0" w:line="240" w:lineRule="auto"/>
        <w:ind w:left="-426"/>
        <w:rPr>
          <w:rFonts w:ascii="Times New Roman" w:hAnsi="Times New Roman" w:cs="Times New Roman"/>
          <w:lang w:val="en-US"/>
        </w:rPr>
      </w:pPr>
    </w:p>
    <w:p w:rsidR="00C212AA" w:rsidRDefault="00C212AA" w:rsidP="00C212AA">
      <w:pPr>
        <w:spacing w:after="0" w:line="240" w:lineRule="auto"/>
        <w:ind w:left="-426"/>
        <w:rPr>
          <w:rFonts w:ascii="Times New Roman" w:hAnsi="Times New Roman" w:cs="Times New Roman"/>
          <w:lang w:val="en-US"/>
        </w:rPr>
      </w:pPr>
    </w:p>
    <w:p w:rsidR="00C212AA" w:rsidRDefault="00C212AA" w:rsidP="00C212AA">
      <w:pPr>
        <w:spacing w:after="0" w:line="240" w:lineRule="auto"/>
        <w:ind w:left="-426"/>
        <w:rPr>
          <w:rFonts w:ascii="Times New Roman" w:hAnsi="Times New Roman" w:cs="Times New Roman"/>
          <w:lang w:val="en-U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C212AA" w:rsidRPr="00536140" w:rsidTr="004F7125">
        <w:trPr>
          <w:trHeight w:val="402"/>
          <w:tblHeader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212AA" w:rsidRPr="00536140" w:rsidRDefault="00C212AA" w:rsidP="004F71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12AA" w:rsidRPr="00536140" w:rsidRDefault="00C212AA" w:rsidP="004F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C212AA" w:rsidRPr="00536140" w:rsidTr="004F7125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2AA" w:rsidRPr="00425149" w:rsidRDefault="00C212AA" w:rsidP="004F7125">
            <w:pPr>
              <w:spacing w:after="0" w:line="240" w:lineRule="auto"/>
              <w:rPr>
                <w:rFonts w:ascii="Times New Roman" w:eastAsia="Calibri" w:hAnsi="Times New Roman" w:cs="Times New Roman"/>
                <w:caps/>
              </w:rPr>
            </w:pPr>
            <w:r w:rsidRPr="00425149">
              <w:rPr>
                <w:rFonts w:ascii="Times New Roman" w:eastAsia="Times New Roman" w:hAnsi="Times New Roman" w:cs="Times New Roman"/>
                <w:b/>
                <w:bCs/>
                <w:iCs/>
              </w:rPr>
              <w:t>Recursos electrónicos de acceso abierto</w:t>
            </w:r>
          </w:p>
        </w:tc>
      </w:tr>
      <w:tr w:rsidR="00C212AA" w:rsidRPr="004E7FF9" w:rsidTr="004F7125">
        <w:trPr>
          <w:trHeight w:val="3383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2AA" w:rsidRPr="00ED2423" w:rsidRDefault="00C212AA" w:rsidP="004F7125">
            <w:pPr>
              <w:pStyle w:val="Prrafodelista"/>
              <w:ind w:left="227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  <w:p w:rsidR="00C212AA" w:rsidRPr="00425149" w:rsidRDefault="00C212AA" w:rsidP="00C212AA">
            <w:pPr>
              <w:pStyle w:val="Prrafodelista"/>
              <w:numPr>
                <w:ilvl w:val="0"/>
                <w:numId w:val="3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sz w:val="22"/>
                <w:szCs w:val="22"/>
              </w:rPr>
              <w:t xml:space="preserve">Biblioteca Nacional de Medicina de EE.UU. (2019). 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</w:rPr>
              <w:t>MedlinePlus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</w:rPr>
              <w:t>: información de salud para usted. [Base de datos]. Recuperado de http://www.nlm.nih.gov/medlineplus/spanish/</w:t>
            </w:r>
          </w:p>
          <w:p w:rsidR="00C212AA" w:rsidRPr="00425149" w:rsidRDefault="00C212AA" w:rsidP="00C212AA">
            <w:pPr>
              <w:pStyle w:val="Prrafodelista"/>
              <w:numPr>
                <w:ilvl w:val="0"/>
                <w:numId w:val="3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>Cocherane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Library. (2005). 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>Tribuna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>Médica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9A2791">
              <w:rPr>
                <w:rFonts w:ascii="Times New Roman" w:hAnsi="Times New Roman"/>
                <w:sz w:val="22"/>
                <w:szCs w:val="22"/>
                <w:lang w:val="es-MX"/>
              </w:rPr>
              <w:t>Knowledge</w:t>
            </w:r>
            <w:proofErr w:type="spellEnd"/>
            <w:r w:rsidRPr="009A2791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9A2791">
              <w:rPr>
                <w:rFonts w:ascii="Times New Roman" w:hAnsi="Times New Roman"/>
                <w:sz w:val="22"/>
                <w:szCs w:val="22"/>
                <w:lang w:val="es-MX"/>
              </w:rPr>
              <w:t>Finder</w:t>
            </w:r>
            <w:proofErr w:type="spellEnd"/>
            <w:r w:rsidRPr="009A2791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. </w:t>
            </w:r>
            <w:r w:rsidRPr="00425149">
              <w:rPr>
                <w:rFonts w:ascii="Times New Roman" w:hAnsi="Times New Roman"/>
                <w:sz w:val="22"/>
                <w:szCs w:val="22"/>
              </w:rPr>
              <w:t>[Base de datos].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Recuperado de </w:t>
            </w:r>
            <w:r w:rsidRPr="00C212AA">
              <w:rPr>
                <w:rStyle w:val="Hipervnculo"/>
                <w:rFonts w:ascii="Times New Roman" w:hAnsi="Times New Roman"/>
                <w:color w:val="auto"/>
                <w:sz w:val="22"/>
                <w:szCs w:val="22"/>
                <w:u w:val="none"/>
              </w:rPr>
              <w:t>http://www.tribunamedica.com/</w:t>
            </w:r>
          </w:p>
          <w:p w:rsidR="00C212AA" w:rsidRPr="00425149" w:rsidRDefault="00C212AA" w:rsidP="00C212AA">
            <w:pPr>
              <w:pStyle w:val="Prrafodelista"/>
              <w:numPr>
                <w:ilvl w:val="0"/>
                <w:numId w:val="3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National Center for Biotechnology Information. 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(2019). Pub </w:t>
            </w:r>
            <w:proofErr w:type="spellStart"/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>Med</w:t>
            </w:r>
            <w:proofErr w:type="spellEnd"/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[Base de datos]. Recuperado de https://www.ncbi.nlm.nih.gov/pubmed</w:t>
            </w:r>
          </w:p>
          <w:p w:rsidR="00C212AA" w:rsidRPr="00425149" w:rsidRDefault="00C212AA" w:rsidP="00C212AA">
            <w:pPr>
              <w:pStyle w:val="Prrafodelista"/>
              <w:numPr>
                <w:ilvl w:val="0"/>
                <w:numId w:val="3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 xml:space="preserve">Scientific Electronic Library Online. </w:t>
            </w:r>
            <w:proofErr w:type="spellStart"/>
            <w:r w:rsidRPr="00425149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SciELO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>s.f.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). </w:t>
            </w:r>
            <w:r w:rsidRPr="00425149">
              <w:rPr>
                <w:rFonts w:ascii="Times New Roman" w:hAnsi="Times New Roman"/>
                <w:sz w:val="22"/>
                <w:szCs w:val="22"/>
              </w:rPr>
              <w:t>Brasil.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25149">
              <w:rPr>
                <w:rFonts w:ascii="Times New Roman" w:hAnsi="Times New Roman"/>
                <w:sz w:val="22"/>
                <w:szCs w:val="22"/>
              </w:rPr>
              <w:t xml:space="preserve">[Base de datos]. 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>Recuperado de http://www.scielo.org/php/index.php?lang=es</w:t>
            </w:r>
          </w:p>
          <w:p w:rsidR="00C212AA" w:rsidRPr="00425149" w:rsidRDefault="00C212AA" w:rsidP="00C212AA">
            <w:pPr>
              <w:pStyle w:val="Prrafodelista"/>
              <w:numPr>
                <w:ilvl w:val="0"/>
                <w:numId w:val="3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sz w:val="22"/>
                <w:szCs w:val="22"/>
              </w:rPr>
              <w:t xml:space="preserve">Universidad Nacional Autónoma de México. (2019). </w:t>
            </w:r>
            <w:proofErr w:type="spellStart"/>
            <w:r w:rsidRPr="00425149">
              <w:rPr>
                <w:rFonts w:ascii="Times New Roman" w:hAnsi="Times New Roman"/>
                <w:i/>
                <w:sz w:val="22"/>
                <w:szCs w:val="22"/>
              </w:rPr>
              <w:t>Medigraphic</w:t>
            </w:r>
            <w:proofErr w:type="spellEnd"/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>. [Revista].  Recuperado de http://medigraphic.com/inicio.htm</w:t>
            </w:r>
          </w:p>
          <w:p w:rsidR="00C212AA" w:rsidRPr="00425149" w:rsidRDefault="00C212AA" w:rsidP="00C212AA">
            <w:pPr>
              <w:pStyle w:val="Prrafodelista"/>
              <w:numPr>
                <w:ilvl w:val="0"/>
                <w:numId w:val="3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25149">
              <w:rPr>
                <w:rFonts w:ascii="Times New Roman" w:hAnsi="Times New Roman"/>
                <w:sz w:val="22"/>
                <w:szCs w:val="22"/>
              </w:rPr>
              <w:t>WebMD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</w:rPr>
              <w:t xml:space="preserve">. (2019). 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</w:rPr>
              <w:t>Medscape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</w:rPr>
              <w:t xml:space="preserve">. USA. [Base de datos]. Recuperado de </w:t>
            </w:r>
            <w:hyperlink r:id="rId8" w:history="1">
              <w:r w:rsidRPr="00425149">
                <w:rPr>
                  <w:rFonts w:ascii="Times New Roman" w:hAnsi="Times New Roman"/>
                  <w:sz w:val="22"/>
                  <w:szCs w:val="22"/>
                </w:rPr>
                <w:t>http://emedicine.medscape.com/</w:t>
              </w:r>
            </w:hyperlink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2AA" w:rsidRPr="00E65D05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C212AA" w:rsidRPr="00425149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C212AA" w:rsidRPr="00425149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C212AA" w:rsidRPr="00425149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C212AA" w:rsidRPr="00425149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C212AA" w:rsidRPr="00425149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C212AA" w:rsidRPr="00425149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C212AA" w:rsidRPr="00425149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C212AA" w:rsidRPr="00425149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C212AA" w:rsidRPr="00425149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Re</w:t>
            </w:r>
          </w:p>
          <w:p w:rsidR="00C212AA" w:rsidRPr="00425149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C212AA" w:rsidRPr="00C8343E" w:rsidRDefault="00C212AA" w:rsidP="004F712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</w:tc>
      </w:tr>
    </w:tbl>
    <w:p w:rsidR="00C212AA" w:rsidRPr="00C10E2C" w:rsidRDefault="00C212AA" w:rsidP="00C212AA">
      <w:pPr>
        <w:spacing w:after="0" w:line="240" w:lineRule="auto"/>
        <w:rPr>
          <w:rFonts w:ascii="Times New Roman" w:hAnsi="Times New Roman" w:cs="Times New Roman"/>
          <w:lang w:val="en-U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18"/>
        <w:gridCol w:w="1078"/>
      </w:tblGrid>
      <w:tr w:rsidR="00C212AA" w:rsidRPr="00E52D83" w:rsidTr="004F7125">
        <w:trPr>
          <w:trHeight w:val="402"/>
          <w:tblHeader/>
          <w:jc w:val="center"/>
        </w:trPr>
        <w:tc>
          <w:tcPr>
            <w:tcW w:w="8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212AA" w:rsidRPr="00E52D83" w:rsidRDefault="00C212AA" w:rsidP="004F71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E52D8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FUENTES </w:t>
            </w:r>
            <w:r w:rsidRPr="00E52D8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s-ES" w:eastAsia="es-MX"/>
              </w:rPr>
              <w:t>COMPLEMENTARIAS</w:t>
            </w:r>
            <w:r w:rsidRPr="00E52D8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DE CONSULTA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12AA" w:rsidRPr="00E52D83" w:rsidRDefault="00C212AA" w:rsidP="004F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  <w:r w:rsidRPr="00E52D83">
              <w:rPr>
                <w:rFonts w:ascii="Times New Roman" w:eastAsia="Times New Roman" w:hAnsi="Times New Roman" w:cs="Times New Roman"/>
                <w:bCs/>
                <w:lang w:val="es-ES" w:eastAsia="es-MX"/>
              </w:rPr>
              <w:t>TIPO**</w:t>
            </w:r>
          </w:p>
        </w:tc>
      </w:tr>
      <w:tr w:rsidR="00C212AA" w:rsidRPr="00E52D83" w:rsidTr="004F7125">
        <w:trPr>
          <w:trHeight w:val="431"/>
          <w:jc w:val="center"/>
        </w:trPr>
        <w:tc>
          <w:tcPr>
            <w:tcW w:w="8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2AA" w:rsidRPr="00E52D83" w:rsidRDefault="00C212AA" w:rsidP="004F7125">
            <w:pPr>
              <w:pStyle w:val="Prrafodelista"/>
              <w:ind w:left="227"/>
              <w:contextualSpacing/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lang w:val="en-US" w:eastAsia="es-MX"/>
              </w:rPr>
            </w:pPr>
          </w:p>
          <w:p w:rsidR="00C212AA" w:rsidRPr="00E52D83" w:rsidRDefault="00C212AA" w:rsidP="00C212AA">
            <w:pPr>
              <w:pStyle w:val="Prrafodelista"/>
              <w:numPr>
                <w:ilvl w:val="0"/>
                <w:numId w:val="3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E52D83">
              <w:rPr>
                <w:rFonts w:ascii="Times New Roman" w:hAnsi="Times New Roman"/>
                <w:sz w:val="22"/>
                <w:szCs w:val="22"/>
              </w:rPr>
              <w:t xml:space="preserve">Ariza, H.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et al. 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(2007).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Tratado de otología y audiología: Diagnóstico y tratamiento médico quirúrgico. 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Colombia: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Amolca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C212AA" w:rsidRPr="00E52D83" w:rsidRDefault="00C212AA" w:rsidP="00C212AA">
            <w:pPr>
              <w:pStyle w:val="Prrafodelista"/>
              <w:numPr>
                <w:ilvl w:val="0"/>
                <w:numId w:val="39"/>
              </w:numPr>
              <w:ind w:left="227" w:hanging="142"/>
              <w:contextualSpacing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 w:rsidRPr="00E52D83">
              <w:rPr>
                <w:rFonts w:ascii="Times New Roman" w:hAnsi="Times New Roman"/>
                <w:sz w:val="22"/>
                <w:szCs w:val="22"/>
              </w:rPr>
              <w:t xml:space="preserve">Bailey, B.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 et al. 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(2006). </w:t>
            </w:r>
            <w:r w:rsidRPr="00F544F0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Head and neck surgery - Otolaryngology</w:t>
            </w:r>
            <w:r w:rsidRPr="00F544F0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</w:t>
            </w: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EUA: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Lippincot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Williams and Wilkins.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</w:p>
          <w:p w:rsidR="00C212AA" w:rsidRPr="00E52D83" w:rsidRDefault="00C212AA" w:rsidP="00C212AA">
            <w:pPr>
              <w:pStyle w:val="Prrafodelista"/>
              <w:numPr>
                <w:ilvl w:val="0"/>
                <w:numId w:val="3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Behrbohm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 xml:space="preserve">, H.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et. al.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 (2005).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Elementos esenciales de la </w:t>
            </w:r>
            <w:proofErr w:type="spellStart"/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septorrinoplastía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>. Colombia: Panamericana.</w:t>
            </w:r>
          </w:p>
          <w:p w:rsidR="00C212AA" w:rsidRPr="00E52D83" w:rsidRDefault="00C212AA" w:rsidP="00C212AA">
            <w:pPr>
              <w:pStyle w:val="Prrafodelista"/>
              <w:numPr>
                <w:ilvl w:val="0"/>
                <w:numId w:val="3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Black, E. 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et al. </w:t>
            </w: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(1998). 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Smith and </w:t>
            </w:r>
            <w:proofErr w:type="spellStart"/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Nesi´s</w:t>
            </w:r>
            <w:proofErr w:type="spellEnd"/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ophthalmic plastic surgery</w:t>
            </w: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. EUA: Springer.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</w:p>
          <w:p w:rsidR="00C212AA" w:rsidRPr="00E52D83" w:rsidRDefault="00C212AA" w:rsidP="00C212AA">
            <w:pPr>
              <w:pStyle w:val="Prrafodelista"/>
              <w:numPr>
                <w:ilvl w:val="0"/>
                <w:numId w:val="3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>B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luestones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>,</w:t>
            </w:r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 C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et al.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 (1996).</w:t>
            </w:r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Otitis m</w:t>
            </w:r>
            <w:proofErr w:type="spellStart"/>
            <w:r w:rsidRPr="00E52D83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>edia</w:t>
            </w:r>
            <w:proofErr w:type="spellEnd"/>
            <w:r w:rsidRPr="00E52D83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 xml:space="preserve"> en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lactantes y n</w:t>
            </w:r>
            <w:proofErr w:type="spellStart"/>
            <w:r w:rsidRPr="00E52D83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>iños</w:t>
            </w:r>
            <w:proofErr w:type="spellEnd"/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. 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Argentina: Médica Panamericana. </w:t>
            </w:r>
          </w:p>
          <w:p w:rsidR="00C212AA" w:rsidRPr="00E52D83" w:rsidRDefault="00C212AA" w:rsidP="00C212AA">
            <w:pPr>
              <w:pStyle w:val="Prrafodelista"/>
              <w:numPr>
                <w:ilvl w:val="0"/>
                <w:numId w:val="3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Gulya, A. 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et al. </w:t>
            </w: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(2010). 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Glasscock-</w:t>
            </w:r>
            <w:proofErr w:type="spellStart"/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Shambaugh</w:t>
            </w:r>
            <w:proofErr w:type="spellEnd"/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surgery of the ear. </w:t>
            </w:r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EUA: PMPH-USA. </w:t>
            </w:r>
          </w:p>
          <w:p w:rsidR="00C212AA" w:rsidRPr="00F544F0" w:rsidRDefault="00C212AA" w:rsidP="00C212AA">
            <w:pPr>
              <w:pStyle w:val="Prrafodelista"/>
              <w:numPr>
                <w:ilvl w:val="0"/>
                <w:numId w:val="3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Ham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 xml:space="preserve">, A.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 et al. 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(1999).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Histología de </w:t>
            </w:r>
            <w:proofErr w:type="spellStart"/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Ham</w:t>
            </w:r>
            <w:proofErr w:type="spellEnd"/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. </w:t>
            </w:r>
            <w:r w:rsidRPr="00F544F0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México: Oxford </w:t>
            </w:r>
            <w:proofErr w:type="spellStart"/>
            <w:r w:rsidRPr="00F544F0">
              <w:rPr>
                <w:rFonts w:ascii="Times New Roman" w:hAnsi="Times New Roman"/>
                <w:sz w:val="22"/>
                <w:szCs w:val="22"/>
                <w:lang w:val="es-MX"/>
              </w:rPr>
              <w:t>University</w:t>
            </w:r>
            <w:proofErr w:type="spellEnd"/>
            <w:r w:rsidRPr="00F544F0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F544F0">
              <w:rPr>
                <w:rFonts w:ascii="Times New Roman" w:hAnsi="Times New Roman"/>
                <w:sz w:val="22"/>
                <w:szCs w:val="22"/>
                <w:lang w:val="es-MX"/>
              </w:rPr>
              <w:t>Press</w:t>
            </w:r>
            <w:proofErr w:type="spellEnd"/>
            <w:r w:rsidRPr="00F544F0">
              <w:rPr>
                <w:rFonts w:ascii="Times New Roman" w:hAnsi="Times New Roman"/>
                <w:sz w:val="22"/>
                <w:szCs w:val="22"/>
                <w:lang w:val="es-MX"/>
              </w:rPr>
              <w:t>.</w:t>
            </w:r>
          </w:p>
          <w:p w:rsidR="00C212AA" w:rsidRPr="00E52D83" w:rsidRDefault="00C212AA" w:rsidP="00C212AA">
            <w:pPr>
              <w:pStyle w:val="Prrafodelista"/>
              <w:numPr>
                <w:ilvl w:val="0"/>
                <w:numId w:val="3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E52D83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Lalwani</w:t>
            </w:r>
            <w:proofErr w:type="spellEnd"/>
            <w:r w:rsidRPr="00E52D83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 xml:space="preserve">, A. (2008). </w:t>
            </w:r>
            <w:r w:rsidRPr="00E52D83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>Current, diagnosis and treatment in Otolaryngology - Head and neck surgery</w:t>
            </w:r>
            <w:r w:rsidRPr="00E52D83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. EUA: McGraw-Hill.</w:t>
            </w:r>
            <w:r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 xml:space="preserve"> </w:t>
            </w:r>
          </w:p>
          <w:p w:rsidR="00C212AA" w:rsidRPr="00E52D83" w:rsidRDefault="00C212AA" w:rsidP="00C212AA">
            <w:pPr>
              <w:pStyle w:val="Prrafodelista"/>
              <w:numPr>
                <w:ilvl w:val="0"/>
                <w:numId w:val="3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544F0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Lee K. J. (2012). 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Essential otolaryngology: Head and neck surgery. </w:t>
            </w: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EUA: McGraw-Hill.</w:t>
            </w:r>
          </w:p>
          <w:p w:rsidR="00C212AA" w:rsidRPr="00E52D83" w:rsidRDefault="00C212AA" w:rsidP="00C212AA">
            <w:pPr>
              <w:pStyle w:val="Prrafodelista"/>
              <w:numPr>
                <w:ilvl w:val="0"/>
                <w:numId w:val="39"/>
              </w:numPr>
              <w:ind w:left="227" w:hanging="142"/>
              <w:contextualSpacing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proofErr w:type="spellStart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Mathog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, R. (2012).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Mathog’s</w:t>
            </w:r>
            <w:proofErr w:type="spellEnd"/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atlas of </w:t>
            </w:r>
            <w:proofErr w:type="spellStart"/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craneofacial</w:t>
            </w:r>
            <w:proofErr w:type="spellEnd"/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trauma. </w:t>
            </w: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EUA: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Li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ppincot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Williams and Wilkins. </w:t>
            </w:r>
          </w:p>
          <w:p w:rsidR="00C212AA" w:rsidRPr="00E52D83" w:rsidRDefault="00C212AA" w:rsidP="00C212AA">
            <w:pPr>
              <w:pStyle w:val="Prrafodelista"/>
              <w:numPr>
                <w:ilvl w:val="0"/>
                <w:numId w:val="3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E52D83">
              <w:rPr>
                <w:rFonts w:ascii="Times New Roman" w:hAnsi="Times New Roman"/>
                <w:sz w:val="22"/>
                <w:szCs w:val="22"/>
              </w:rPr>
              <w:t>Moore</w:t>
            </w:r>
            <w:r w:rsidRPr="00F544F0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 K. </w:t>
            </w:r>
            <w:r w:rsidRPr="00F544F0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 xml:space="preserve">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et al. 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>(2016).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 Embriología clínica. 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España: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Elsevier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C212AA" w:rsidRPr="00E52D83" w:rsidRDefault="00C212AA" w:rsidP="00C212AA">
            <w:pPr>
              <w:pStyle w:val="Prrafodelista"/>
              <w:numPr>
                <w:ilvl w:val="0"/>
                <w:numId w:val="39"/>
              </w:numPr>
              <w:ind w:left="227" w:hanging="142"/>
              <w:contextualSpacing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 w:rsidRPr="00E52D83">
              <w:rPr>
                <w:rFonts w:ascii="Times New Roman" w:hAnsi="Times New Roman"/>
                <w:sz w:val="22"/>
                <w:szCs w:val="22"/>
                <w:lang w:val="es-CL"/>
              </w:rPr>
              <w:t xml:space="preserve">Moore, K. 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s-CL"/>
              </w:rPr>
              <w:t xml:space="preserve">et al. </w:t>
            </w:r>
            <w:r w:rsidRPr="00E52D83">
              <w:rPr>
                <w:rFonts w:ascii="Times New Roman" w:hAnsi="Times New Roman"/>
                <w:sz w:val="22"/>
                <w:szCs w:val="22"/>
                <w:lang w:val="es-CL"/>
              </w:rPr>
              <w:t xml:space="preserve">(2013). 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s-CL"/>
              </w:rPr>
              <w:t>Anatomía con orientación clínica.</w:t>
            </w:r>
            <w:r w:rsidRPr="00E52D83">
              <w:rPr>
                <w:rFonts w:ascii="Times New Roman" w:hAnsi="Times New Roman"/>
                <w:sz w:val="22"/>
                <w:szCs w:val="22"/>
                <w:lang w:val="es-CL"/>
              </w:rPr>
              <w:t xml:space="preserve"> </w:t>
            </w: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EUA: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Li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ppincot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Williams and Wilkins. </w:t>
            </w:r>
          </w:p>
          <w:p w:rsidR="00C212AA" w:rsidRPr="00E52D83" w:rsidRDefault="00C212AA" w:rsidP="00C212AA">
            <w:pPr>
              <w:pStyle w:val="Prrafodelista"/>
              <w:numPr>
                <w:ilvl w:val="0"/>
                <w:numId w:val="3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Myers, E. (2008). 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Operative otolaryngology: Head and neck surgery. </w:t>
            </w: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EUA: Saunders Company. </w:t>
            </w:r>
          </w:p>
          <w:p w:rsidR="00C212AA" w:rsidRPr="00E52D83" w:rsidRDefault="00C212AA" w:rsidP="00C212AA">
            <w:pPr>
              <w:pStyle w:val="Prrafodelista"/>
              <w:numPr>
                <w:ilvl w:val="0"/>
                <w:numId w:val="3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544F0">
              <w:rPr>
                <w:rFonts w:ascii="Times New Roman" w:hAnsi="Times New Roman"/>
                <w:sz w:val="22"/>
                <w:szCs w:val="22"/>
                <w:lang w:val="es-MX"/>
              </w:rPr>
              <w:t>Netter</w:t>
            </w:r>
            <w:proofErr w:type="spellEnd"/>
            <w:r w:rsidRPr="00F544F0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, F. (2019).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Atlas de anatomía humana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. EUA: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Elsevier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C212AA" w:rsidRPr="00E52D83" w:rsidRDefault="00C212AA" w:rsidP="00C212AA">
            <w:pPr>
              <w:pStyle w:val="Prrafodelista"/>
              <w:numPr>
                <w:ilvl w:val="0"/>
                <w:numId w:val="3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52D83">
              <w:rPr>
                <w:rFonts w:ascii="Times New Roman" w:hAnsi="Times New Roman"/>
                <w:bCs/>
                <w:sz w:val="22"/>
                <w:szCs w:val="22"/>
              </w:rPr>
              <w:t>Paparella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 xml:space="preserve">, M.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et al.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 (1994).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Otorrinolaringología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. Argentina: Medica Panamericana. </w:t>
            </w:r>
          </w:p>
          <w:p w:rsidR="00C212AA" w:rsidRPr="00E52D83" w:rsidRDefault="00C212AA" w:rsidP="00C212AA">
            <w:pPr>
              <w:pStyle w:val="Prrafodelista"/>
              <w:numPr>
                <w:ilvl w:val="0"/>
                <w:numId w:val="3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proofErr w:type="spellStart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Portmann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, M. (1983). </w:t>
            </w:r>
            <w:r w:rsidRPr="00F544F0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Ear and temporal bone. </w:t>
            </w:r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>EUA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>:</w:t>
            </w:r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 M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osby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C212AA" w:rsidRPr="00E52D83" w:rsidRDefault="00C212AA" w:rsidP="00C212AA">
            <w:pPr>
              <w:pStyle w:val="Prrafodelista"/>
              <w:numPr>
                <w:ilvl w:val="0"/>
                <w:numId w:val="39"/>
              </w:numPr>
              <w:ind w:left="227" w:hanging="142"/>
              <w:contextualSpacing/>
              <w:rPr>
                <w:rFonts w:ascii="Times New Roman" w:hAnsi="Times New Roman"/>
                <w:lang w:val="en-US"/>
              </w:rPr>
            </w:pPr>
            <w:proofErr w:type="spellStart"/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>Portmann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, M. y C.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>Portmann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 (1979). 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 xml:space="preserve">Audiometría clínica: Atlas de gráficas </w:t>
            </w:r>
            <w:proofErr w:type="spellStart"/>
            <w:r w:rsidRPr="00E52D83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>audiométricas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. </w:t>
            </w: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España: Masson.</w:t>
            </w:r>
          </w:p>
          <w:p w:rsidR="00C212AA" w:rsidRPr="00E52D83" w:rsidRDefault="00C212AA" w:rsidP="00C212AA">
            <w:pPr>
              <w:pStyle w:val="Prrafodelista"/>
              <w:numPr>
                <w:ilvl w:val="0"/>
                <w:numId w:val="3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Quiróz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 xml:space="preserve">, F. (2004).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Anatomía humana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>México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>: Porrúa.</w:t>
            </w:r>
          </w:p>
          <w:p w:rsidR="00C212AA" w:rsidRPr="00E52D83" w:rsidRDefault="00C212AA" w:rsidP="00C212AA">
            <w:pPr>
              <w:pStyle w:val="Prrafodelista"/>
              <w:numPr>
                <w:ilvl w:val="0"/>
                <w:numId w:val="39"/>
              </w:numPr>
              <w:ind w:left="227" w:hanging="142"/>
              <w:contextualSpacing/>
              <w:rPr>
                <w:rFonts w:ascii="Times New Roman" w:hAnsi="Times New Roman"/>
                <w:bCs/>
                <w:sz w:val="22"/>
                <w:szCs w:val="22"/>
              </w:rPr>
            </w:pPr>
            <w:r w:rsidRPr="00C212AA">
              <w:rPr>
                <w:rFonts w:ascii="Times New Roman" w:hAnsi="Times New Roman"/>
                <w:bCs/>
                <w:sz w:val="22"/>
                <w:szCs w:val="22"/>
                <w:lang w:val="es-MX"/>
              </w:rPr>
              <w:t xml:space="preserve">Rodríguez, M. </w:t>
            </w:r>
            <w:r w:rsidRPr="00C212AA">
              <w:rPr>
                <w:rFonts w:ascii="Times New Roman" w:hAnsi="Times New Roman"/>
                <w:bCs/>
                <w:i/>
                <w:sz w:val="22"/>
                <w:szCs w:val="22"/>
                <w:lang w:val="es-MX"/>
              </w:rPr>
              <w:t>et al.</w:t>
            </w:r>
            <w:r w:rsidRPr="00C212AA">
              <w:rPr>
                <w:rFonts w:ascii="Times New Roman" w:hAnsi="Times New Roman"/>
                <w:bCs/>
                <w:sz w:val="22"/>
                <w:szCs w:val="22"/>
                <w:lang w:val="es-MX"/>
              </w:rPr>
              <w:t xml:space="preserve"> </w:t>
            </w:r>
            <w:r w:rsidRPr="00E52D83">
              <w:rPr>
                <w:rFonts w:ascii="Times New Roman" w:hAnsi="Times New Roman"/>
                <w:bCs/>
                <w:sz w:val="22"/>
                <w:szCs w:val="22"/>
              </w:rPr>
              <w:t xml:space="preserve">(2009).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Otorrinolaringología y cirugía de cabeza y cuello.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 México: McGraw-Hill.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C212AA" w:rsidRPr="00E52D83" w:rsidRDefault="00C212AA" w:rsidP="00C212AA">
            <w:pPr>
              <w:pStyle w:val="Prrafodelista"/>
              <w:numPr>
                <w:ilvl w:val="0"/>
                <w:numId w:val="3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Rohen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 xml:space="preserve">, J.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et al. 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(1998). </w:t>
            </w:r>
            <w:r w:rsidRPr="00E52D83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Atlas fotográfico de anatomía humana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España: </w:t>
            </w:r>
            <w:r w:rsidRPr="00E52D83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en-US"/>
              </w:rPr>
              <w:t>Harcourt Brace.</w:t>
            </w:r>
          </w:p>
          <w:p w:rsidR="00C212AA" w:rsidRDefault="00C212AA" w:rsidP="004F7125">
            <w:pPr>
              <w:pStyle w:val="Prrafodelista"/>
              <w:ind w:left="227"/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:rsidR="009A2791" w:rsidRDefault="009A2791" w:rsidP="004F7125">
            <w:pPr>
              <w:pStyle w:val="Prrafodelista"/>
              <w:ind w:left="227"/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:rsidR="00C212AA" w:rsidRPr="00E52D83" w:rsidRDefault="00C212AA" w:rsidP="00C212AA">
            <w:pPr>
              <w:pStyle w:val="Prrafodelista"/>
              <w:numPr>
                <w:ilvl w:val="0"/>
                <w:numId w:val="3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Rouvière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>, H.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 et al. 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>(2005).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 Anatomía humana descriptiva, topográfica y funcional.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 España: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Elsevier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C212AA" w:rsidRPr="00E52D83" w:rsidRDefault="00C212AA" w:rsidP="00C212AA">
            <w:pPr>
              <w:pStyle w:val="Prrafodelista"/>
              <w:numPr>
                <w:ilvl w:val="0"/>
                <w:numId w:val="3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Sobotta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 xml:space="preserve">, J.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et al. 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(2012).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Atlas de anatomía humana </w:t>
            </w:r>
            <w:proofErr w:type="spellStart"/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Sobotta</w:t>
            </w:r>
            <w:proofErr w:type="spellEnd"/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: Tablas de músculos, articulaciones y nervios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. España: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Elsevier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C212AA" w:rsidRPr="00E52D83" w:rsidRDefault="00C212AA" w:rsidP="00C212AA">
            <w:pPr>
              <w:pStyle w:val="Prrafodelista"/>
              <w:numPr>
                <w:ilvl w:val="0"/>
                <w:numId w:val="3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E52D83">
              <w:rPr>
                <w:rFonts w:ascii="Times New Roman" w:hAnsi="Times New Roman"/>
                <w:bCs/>
                <w:sz w:val="22"/>
                <w:szCs w:val="22"/>
              </w:rPr>
              <w:t xml:space="preserve">Suárez, C. </w:t>
            </w:r>
            <w:r w:rsidRPr="00E52D83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 et al. </w:t>
            </w:r>
            <w:r w:rsidRPr="00E52D83">
              <w:rPr>
                <w:rFonts w:ascii="Times New Roman" w:hAnsi="Times New Roman"/>
                <w:bCs/>
                <w:sz w:val="22"/>
                <w:szCs w:val="22"/>
              </w:rPr>
              <w:t xml:space="preserve">(2009).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Tratado de otorrinolaringología y cirugía de cabeza y cuello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>. México: Médica Panamericana.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C212AA" w:rsidRPr="00E52D83" w:rsidRDefault="00C212AA" w:rsidP="00C212AA">
            <w:pPr>
              <w:pStyle w:val="Prrafodelista"/>
              <w:numPr>
                <w:ilvl w:val="0"/>
                <w:numId w:val="3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Surós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 xml:space="preserve">, A. y J.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Surós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 xml:space="preserve"> (2001).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Semiología médica y técnica exploratoria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. México: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Masson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C212AA" w:rsidRPr="00E52D83" w:rsidRDefault="00C212AA" w:rsidP="00C212AA">
            <w:pPr>
              <w:pStyle w:val="Prrafodelista"/>
              <w:numPr>
                <w:ilvl w:val="0"/>
                <w:numId w:val="3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Tenzel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, R. (1993). 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Orbit and Oculoplastic.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Reino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Unido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: Mosby.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</w:p>
          <w:p w:rsidR="00C212AA" w:rsidRPr="00E52D83" w:rsidRDefault="00C212AA" w:rsidP="00C212AA">
            <w:pPr>
              <w:pStyle w:val="Prrafodelista"/>
              <w:numPr>
                <w:ilvl w:val="0"/>
                <w:numId w:val="3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E52D83">
              <w:rPr>
                <w:rFonts w:ascii="Times New Roman" w:hAnsi="Times New Roman"/>
                <w:sz w:val="22"/>
                <w:szCs w:val="22"/>
              </w:rPr>
              <w:t xml:space="preserve">Testut L.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 et al.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 (1979).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Tratado de anatomía humana. 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>España: Salvat.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C212AA" w:rsidRPr="00E52D83" w:rsidRDefault="00C212AA" w:rsidP="00C212AA">
            <w:pPr>
              <w:pStyle w:val="Prrafodelista"/>
              <w:numPr>
                <w:ilvl w:val="0"/>
                <w:numId w:val="3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52D83">
              <w:rPr>
                <w:rFonts w:ascii="Times New Roman" w:hAnsi="Times New Roman"/>
                <w:bCs/>
                <w:sz w:val="22"/>
                <w:szCs w:val="22"/>
              </w:rPr>
              <w:t>Wormald</w:t>
            </w:r>
            <w:proofErr w:type="spellEnd"/>
            <w:r w:rsidRPr="00E52D83">
              <w:rPr>
                <w:rFonts w:ascii="Times New Roman" w:hAnsi="Times New Roman"/>
                <w:bCs/>
                <w:sz w:val="22"/>
                <w:szCs w:val="22"/>
              </w:rPr>
              <w:t xml:space="preserve">, P. (2009). </w:t>
            </w:r>
            <w:r w:rsidRPr="00E52D83">
              <w:rPr>
                <w:rFonts w:ascii="Times New Roman" w:hAnsi="Times New Roman"/>
                <w:bCs/>
                <w:i/>
                <w:sz w:val="22"/>
                <w:szCs w:val="22"/>
              </w:rPr>
              <w:t>C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irugía endoscópica </w:t>
            </w:r>
            <w:proofErr w:type="spellStart"/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sinusal</w:t>
            </w:r>
            <w:proofErr w:type="spellEnd"/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: Anatomía, reconstrucción tridimensional y técnica.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 Colombia: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Amolca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C212AA" w:rsidRPr="00E52D83" w:rsidRDefault="00C212AA" w:rsidP="004F7125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2AA" w:rsidRPr="00E52D83" w:rsidRDefault="00C212AA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es-MX"/>
              </w:rPr>
            </w:pPr>
          </w:p>
          <w:p w:rsidR="00C212AA" w:rsidRDefault="00C212AA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C212AA" w:rsidRDefault="00C212AA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C212AA" w:rsidRDefault="00C212AA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C212AA" w:rsidRDefault="00C212AA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C212AA" w:rsidRDefault="00C212AA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C212AA" w:rsidRDefault="00C212AA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C212AA" w:rsidRDefault="00C212AA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C212AA" w:rsidRDefault="00C212AA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C212AA" w:rsidRDefault="00C212AA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C212AA" w:rsidRDefault="00C212AA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C212AA" w:rsidRDefault="00C212AA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C212AA" w:rsidRDefault="00C212AA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C212AA" w:rsidRDefault="00C212AA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C212AA" w:rsidRDefault="00C212AA" w:rsidP="009A27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C212AA" w:rsidRDefault="00C212AA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C212AA" w:rsidRDefault="00C212AA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C212AA" w:rsidRDefault="00C212AA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C212AA" w:rsidRDefault="00C212AA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C212AA" w:rsidRDefault="00C212AA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C212AA" w:rsidRDefault="00C212AA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C212AA" w:rsidRDefault="00C212AA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C212AA" w:rsidRDefault="00C212AA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C212AA" w:rsidRDefault="00C212AA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C212AA" w:rsidRDefault="00C212AA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C212AA" w:rsidRDefault="00C212AA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C212AA" w:rsidRDefault="00C212AA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C212AA" w:rsidRDefault="00C212AA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C212AA" w:rsidRDefault="00C212AA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C212AA" w:rsidRDefault="00C212AA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C212AA" w:rsidRDefault="00C212AA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C212AA" w:rsidRDefault="00C212AA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9A2791" w:rsidRDefault="009A2791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C212AA" w:rsidRDefault="00C212AA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C212AA" w:rsidRDefault="00C212AA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C212AA" w:rsidRDefault="00C212AA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C212AA" w:rsidRDefault="00C212AA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C212AA" w:rsidRDefault="00C212AA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C212AA" w:rsidRDefault="00C212AA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C212AA" w:rsidRDefault="00C212AA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C212AA" w:rsidRDefault="00C212AA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C212AA" w:rsidRDefault="00C212AA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C212AA" w:rsidRDefault="00C212AA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C212AA" w:rsidRPr="00E52D83" w:rsidRDefault="00C212AA" w:rsidP="004F71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</w:tc>
      </w:tr>
    </w:tbl>
    <w:p w:rsidR="00593A80" w:rsidRPr="00442D3C" w:rsidRDefault="00593A80" w:rsidP="00823C7F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sectPr w:rsidR="00593A80" w:rsidRPr="00442D3C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749" w:rsidRDefault="00A27749" w:rsidP="00535E5C">
      <w:pPr>
        <w:spacing w:after="0" w:line="240" w:lineRule="auto"/>
      </w:pPr>
      <w:r>
        <w:separator/>
      </w:r>
    </w:p>
  </w:endnote>
  <w:endnote w:type="continuationSeparator" w:id="0">
    <w:p w:rsidR="00A27749" w:rsidRDefault="00A27749" w:rsidP="00535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749" w:rsidRDefault="00A27749" w:rsidP="00535E5C">
      <w:pPr>
        <w:spacing w:after="0" w:line="240" w:lineRule="auto"/>
      </w:pPr>
      <w:r>
        <w:separator/>
      </w:r>
    </w:p>
  </w:footnote>
  <w:footnote w:type="continuationSeparator" w:id="0">
    <w:p w:rsidR="00A27749" w:rsidRDefault="00A27749" w:rsidP="00535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E5C" w:rsidRPr="00593A80" w:rsidRDefault="00535E5C">
    <w:pPr>
      <w:pStyle w:val="Encabezado"/>
      <w:rPr>
        <w:rFonts w:ascii="Times New Roman" w:hAnsi="Times New Roman" w:cs="Times New Roman"/>
      </w:rPr>
    </w:pPr>
    <w:r>
      <w:rPr>
        <w:b/>
        <w:lang w:val="en-US"/>
      </w:rPr>
      <w:t xml:space="preserve">                                                   </w:t>
    </w:r>
    <w:r>
      <w:rPr>
        <w:b/>
        <w:lang w:val="en-US"/>
      </w:rPr>
      <w:tab/>
    </w:r>
    <w:r>
      <w:rPr>
        <w:b/>
        <w:lang w:val="en-US"/>
      </w:rPr>
      <w:tab/>
      <w:t xml:space="preserve">  </w:t>
    </w:r>
    <w:proofErr w:type="spellStart"/>
    <w:r w:rsidRPr="00593A80">
      <w:rPr>
        <w:rFonts w:ascii="Times New Roman" w:hAnsi="Times New Roman" w:cs="Times New Roman"/>
        <w:b/>
        <w:lang w:val="en-US"/>
      </w:rPr>
      <w:t>Anexo</w:t>
    </w:r>
    <w:proofErr w:type="spellEnd"/>
    <w:r w:rsidRPr="00593A80">
      <w:rPr>
        <w:rFonts w:ascii="Times New Roman" w:hAnsi="Times New Roman" w:cs="Times New Roman"/>
        <w:b/>
        <w:lang w:val="en-US"/>
      </w:rPr>
      <w:t xml:space="preserve">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7F57"/>
    <w:multiLevelType w:val="hybridMultilevel"/>
    <w:tmpl w:val="C1E62D76"/>
    <w:lvl w:ilvl="0" w:tplc="B862000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7D230A3"/>
    <w:multiLevelType w:val="hybridMultilevel"/>
    <w:tmpl w:val="F932BB5E"/>
    <w:lvl w:ilvl="0" w:tplc="448CF9C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C571616"/>
    <w:multiLevelType w:val="hybridMultilevel"/>
    <w:tmpl w:val="FA900C92"/>
    <w:lvl w:ilvl="0" w:tplc="080A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D3B3089"/>
    <w:multiLevelType w:val="hybridMultilevel"/>
    <w:tmpl w:val="72E42C1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477EF"/>
    <w:multiLevelType w:val="hybridMultilevel"/>
    <w:tmpl w:val="95322CF2"/>
    <w:lvl w:ilvl="0" w:tplc="91DE6DE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141D5B79"/>
    <w:multiLevelType w:val="hybridMultilevel"/>
    <w:tmpl w:val="E0EEA0BA"/>
    <w:lvl w:ilvl="0" w:tplc="CA9E9C8E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hint="default"/>
        <w:sz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D4F2A"/>
    <w:multiLevelType w:val="hybridMultilevel"/>
    <w:tmpl w:val="33A4A31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A6A82"/>
    <w:multiLevelType w:val="hybridMultilevel"/>
    <w:tmpl w:val="D7D2405A"/>
    <w:lvl w:ilvl="0" w:tplc="42AAF8E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255B5D1E"/>
    <w:multiLevelType w:val="hybridMultilevel"/>
    <w:tmpl w:val="72E42C1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E3B00"/>
    <w:multiLevelType w:val="hybridMultilevel"/>
    <w:tmpl w:val="4FB4205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DB1B70"/>
    <w:multiLevelType w:val="hybridMultilevel"/>
    <w:tmpl w:val="C1E62D76"/>
    <w:lvl w:ilvl="0" w:tplc="B862000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2CC241A2"/>
    <w:multiLevelType w:val="hybridMultilevel"/>
    <w:tmpl w:val="CB30684E"/>
    <w:lvl w:ilvl="0" w:tplc="080A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0590F9E"/>
    <w:multiLevelType w:val="hybridMultilevel"/>
    <w:tmpl w:val="9460AEFE"/>
    <w:lvl w:ilvl="0" w:tplc="D716F45E">
      <w:start w:val="1"/>
      <w:numFmt w:val="upperRoman"/>
      <w:lvlText w:val="%1."/>
      <w:lvlJc w:val="left"/>
      <w:pPr>
        <w:ind w:left="1080" w:hanging="720"/>
      </w:pPr>
      <w:rPr>
        <w:rFonts w:cs="Arial" w:hint="default"/>
        <w:sz w:val="22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50917"/>
    <w:multiLevelType w:val="hybridMultilevel"/>
    <w:tmpl w:val="CB168EA4"/>
    <w:lvl w:ilvl="0" w:tplc="8B8CF7BE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B4B78B2"/>
    <w:multiLevelType w:val="hybridMultilevel"/>
    <w:tmpl w:val="53868C38"/>
    <w:lvl w:ilvl="0" w:tplc="B8843AB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672474"/>
    <w:multiLevelType w:val="hybridMultilevel"/>
    <w:tmpl w:val="C1E62D76"/>
    <w:lvl w:ilvl="0" w:tplc="B862000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3F600062"/>
    <w:multiLevelType w:val="hybridMultilevel"/>
    <w:tmpl w:val="C1E62D76"/>
    <w:lvl w:ilvl="0" w:tplc="B862000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44ED7A78"/>
    <w:multiLevelType w:val="hybridMultilevel"/>
    <w:tmpl w:val="C1E62D76"/>
    <w:lvl w:ilvl="0" w:tplc="B862000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45853A1A"/>
    <w:multiLevelType w:val="hybridMultilevel"/>
    <w:tmpl w:val="938C0DD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701B47"/>
    <w:multiLevelType w:val="hybridMultilevel"/>
    <w:tmpl w:val="4A66917E"/>
    <w:lvl w:ilvl="0" w:tplc="6ABC1782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4E3048"/>
    <w:multiLevelType w:val="hybridMultilevel"/>
    <w:tmpl w:val="F72E22F0"/>
    <w:lvl w:ilvl="0" w:tplc="C94850F2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5467BE"/>
    <w:multiLevelType w:val="hybridMultilevel"/>
    <w:tmpl w:val="8870D7EA"/>
    <w:lvl w:ilvl="0" w:tplc="080A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54B72647"/>
    <w:multiLevelType w:val="hybridMultilevel"/>
    <w:tmpl w:val="53868C38"/>
    <w:lvl w:ilvl="0" w:tplc="B8843AB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37633B"/>
    <w:multiLevelType w:val="hybridMultilevel"/>
    <w:tmpl w:val="2392DF30"/>
    <w:lvl w:ilvl="0" w:tplc="AE58EFBE">
      <w:start w:val="1"/>
      <w:numFmt w:val="upperRoman"/>
      <w:lvlText w:val="%1."/>
      <w:lvlJc w:val="left"/>
      <w:pPr>
        <w:ind w:left="3054" w:hanging="360"/>
      </w:pPr>
      <w:rPr>
        <w:rFonts w:cs="Times New Roman" w:hint="default"/>
        <w:b/>
        <w:i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4" w15:restartNumberingAfterBreak="0">
    <w:nsid w:val="575768DA"/>
    <w:multiLevelType w:val="hybridMultilevel"/>
    <w:tmpl w:val="6CBCEABC"/>
    <w:lvl w:ilvl="0" w:tplc="758026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E35DA8"/>
    <w:multiLevelType w:val="hybridMultilevel"/>
    <w:tmpl w:val="C1E62D76"/>
    <w:lvl w:ilvl="0" w:tplc="B862000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57F05F47"/>
    <w:multiLevelType w:val="hybridMultilevel"/>
    <w:tmpl w:val="C1E62D76"/>
    <w:lvl w:ilvl="0" w:tplc="B862000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59B23A6E"/>
    <w:multiLevelType w:val="hybridMultilevel"/>
    <w:tmpl w:val="B12C8C1C"/>
    <w:lvl w:ilvl="0" w:tplc="08B8C748">
      <w:start w:val="1"/>
      <w:numFmt w:val="bullet"/>
      <w:lvlText w:val=""/>
      <w:lvlJc w:val="left"/>
      <w:pPr>
        <w:tabs>
          <w:tab w:val="num" w:pos="644"/>
        </w:tabs>
        <w:ind w:left="624" w:hanging="340"/>
      </w:pPr>
      <w:rPr>
        <w:rFonts w:ascii="Wingdings" w:eastAsia="Times New Roman" w:hAnsi="Wingdings" w:cs="Times New Roman" w:hint="default"/>
      </w:rPr>
    </w:lvl>
    <w:lvl w:ilvl="1" w:tplc="971EF1CE">
      <w:numFmt w:val="bullet"/>
      <w:lvlText w:val=""/>
      <w:lvlJc w:val="left"/>
      <w:pPr>
        <w:tabs>
          <w:tab w:val="num" w:pos="1785"/>
        </w:tabs>
        <w:ind w:left="1785" w:hanging="360"/>
      </w:pPr>
      <w:rPr>
        <w:rFonts w:ascii="Wingdings 2" w:eastAsia="Times New Roman" w:hAnsi="Wingdings 2" w:cs="Times New Roman" w:hint="default"/>
        <w:b/>
      </w:rPr>
    </w:lvl>
    <w:lvl w:ilvl="2" w:tplc="45F413FA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C3FE7BEE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C43A9484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AD60BB4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400A4C60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6158C5B8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B2A01036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5A1A5426"/>
    <w:multiLevelType w:val="hybridMultilevel"/>
    <w:tmpl w:val="C1E62D76"/>
    <w:lvl w:ilvl="0" w:tplc="B862000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6D3361"/>
    <w:multiLevelType w:val="hybridMultilevel"/>
    <w:tmpl w:val="C1E62D76"/>
    <w:lvl w:ilvl="0" w:tplc="B862000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1" w15:restartNumberingAfterBreak="0">
    <w:nsid w:val="67BF55BB"/>
    <w:multiLevelType w:val="hybridMultilevel"/>
    <w:tmpl w:val="54E8AC18"/>
    <w:lvl w:ilvl="0" w:tplc="940626AA">
      <w:numFmt w:val="bullet"/>
      <w:lvlText w:val="-"/>
      <w:lvlJc w:val="left"/>
      <w:pPr>
        <w:ind w:left="2062" w:hanging="360"/>
      </w:pPr>
      <w:rPr>
        <w:rFonts w:ascii="Arial" w:eastAsia="Times New Roman" w:hAnsi="Arial" w:cs="Arial" w:hint="default"/>
        <w:i/>
        <w:color w:val="000000"/>
        <w:sz w:val="18"/>
        <w:lang w:val="en-US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9E70733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3" w15:restartNumberingAfterBreak="0">
    <w:nsid w:val="6B5F683E"/>
    <w:multiLevelType w:val="hybridMultilevel"/>
    <w:tmpl w:val="195C2EF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D24C07"/>
    <w:multiLevelType w:val="hybridMultilevel"/>
    <w:tmpl w:val="C1E62D76"/>
    <w:lvl w:ilvl="0" w:tplc="B862000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78BF0276"/>
    <w:multiLevelType w:val="hybridMultilevel"/>
    <w:tmpl w:val="8BCC7ADC"/>
    <w:lvl w:ilvl="0" w:tplc="1DA4A7F8">
      <w:start w:val="1"/>
      <w:numFmt w:val="bullet"/>
      <w:lvlText w:val=""/>
      <w:lvlJc w:val="left"/>
      <w:pPr>
        <w:tabs>
          <w:tab w:val="num" w:pos="530"/>
        </w:tabs>
        <w:ind w:left="170" w:firstLine="0"/>
      </w:pPr>
      <w:rPr>
        <w:rFonts w:ascii="Symbol" w:hAnsi="Symbol" w:cs="Times New Roman" w:hint="default"/>
        <w:sz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36" w15:restartNumberingAfterBreak="0">
    <w:nsid w:val="7C8B2B4D"/>
    <w:multiLevelType w:val="hybridMultilevel"/>
    <w:tmpl w:val="EA44D5B8"/>
    <w:lvl w:ilvl="0" w:tplc="07EA1CD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7" w15:restartNumberingAfterBreak="0">
    <w:nsid w:val="7CAC2662"/>
    <w:multiLevelType w:val="hybridMultilevel"/>
    <w:tmpl w:val="8B60818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EF4D0D"/>
    <w:multiLevelType w:val="hybridMultilevel"/>
    <w:tmpl w:val="DB328BA6"/>
    <w:lvl w:ilvl="0" w:tplc="F27875AE">
      <w:start w:val="1"/>
      <w:numFmt w:val="upperRoman"/>
      <w:lvlText w:val="%1."/>
      <w:lvlJc w:val="left"/>
      <w:pPr>
        <w:ind w:left="1004" w:hanging="360"/>
      </w:pPr>
      <w:rPr>
        <w:rFonts w:cs="Times New Roman" w:hint="default"/>
        <w:b/>
        <w:i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27"/>
  </w:num>
  <w:num w:numId="2">
    <w:abstractNumId w:val="32"/>
  </w:num>
  <w:num w:numId="3">
    <w:abstractNumId w:val="14"/>
  </w:num>
  <w:num w:numId="4">
    <w:abstractNumId w:val="22"/>
  </w:num>
  <w:num w:numId="5">
    <w:abstractNumId w:val="29"/>
  </w:num>
  <w:num w:numId="6">
    <w:abstractNumId w:val="6"/>
  </w:num>
  <w:num w:numId="7">
    <w:abstractNumId w:val="2"/>
  </w:num>
  <w:num w:numId="8">
    <w:abstractNumId w:val="21"/>
  </w:num>
  <w:num w:numId="9">
    <w:abstractNumId w:val="5"/>
  </w:num>
  <w:num w:numId="10">
    <w:abstractNumId w:val="23"/>
  </w:num>
  <w:num w:numId="11">
    <w:abstractNumId w:val="38"/>
  </w:num>
  <w:num w:numId="12">
    <w:abstractNumId w:val="19"/>
  </w:num>
  <w:num w:numId="13">
    <w:abstractNumId w:val="20"/>
  </w:num>
  <w:num w:numId="14">
    <w:abstractNumId w:val="12"/>
  </w:num>
  <w:num w:numId="15">
    <w:abstractNumId w:val="11"/>
  </w:num>
  <w:num w:numId="16">
    <w:abstractNumId w:val="24"/>
  </w:num>
  <w:num w:numId="17">
    <w:abstractNumId w:val="35"/>
  </w:num>
  <w:num w:numId="18">
    <w:abstractNumId w:val="13"/>
  </w:num>
  <w:num w:numId="19">
    <w:abstractNumId w:val="0"/>
  </w:num>
  <w:num w:numId="20">
    <w:abstractNumId w:val="1"/>
  </w:num>
  <w:num w:numId="21">
    <w:abstractNumId w:val="4"/>
  </w:num>
  <w:num w:numId="22">
    <w:abstractNumId w:val="36"/>
  </w:num>
  <w:num w:numId="23">
    <w:abstractNumId w:val="8"/>
  </w:num>
  <w:num w:numId="24">
    <w:abstractNumId w:val="7"/>
  </w:num>
  <w:num w:numId="25">
    <w:abstractNumId w:val="37"/>
  </w:num>
  <w:num w:numId="26">
    <w:abstractNumId w:val="18"/>
  </w:num>
  <w:num w:numId="27">
    <w:abstractNumId w:val="9"/>
  </w:num>
  <w:num w:numId="28">
    <w:abstractNumId w:val="33"/>
  </w:num>
  <w:num w:numId="29">
    <w:abstractNumId w:val="3"/>
  </w:num>
  <w:num w:numId="30">
    <w:abstractNumId w:val="25"/>
  </w:num>
  <w:num w:numId="31">
    <w:abstractNumId w:val="15"/>
  </w:num>
  <w:num w:numId="32">
    <w:abstractNumId w:val="30"/>
  </w:num>
  <w:num w:numId="33">
    <w:abstractNumId w:val="26"/>
  </w:num>
  <w:num w:numId="34">
    <w:abstractNumId w:val="16"/>
  </w:num>
  <w:num w:numId="35">
    <w:abstractNumId w:val="17"/>
  </w:num>
  <w:num w:numId="36">
    <w:abstractNumId w:val="28"/>
  </w:num>
  <w:num w:numId="37">
    <w:abstractNumId w:val="34"/>
  </w:num>
  <w:num w:numId="38">
    <w:abstractNumId w:val="10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E5C"/>
    <w:rsid w:val="000C0D14"/>
    <w:rsid w:val="000C275C"/>
    <w:rsid w:val="001A67FF"/>
    <w:rsid w:val="00230C35"/>
    <w:rsid w:val="00261735"/>
    <w:rsid w:val="0028020C"/>
    <w:rsid w:val="002B07C2"/>
    <w:rsid w:val="002C4A48"/>
    <w:rsid w:val="002F5284"/>
    <w:rsid w:val="00343EAD"/>
    <w:rsid w:val="0036093A"/>
    <w:rsid w:val="00371E45"/>
    <w:rsid w:val="003A1FD2"/>
    <w:rsid w:val="0040192A"/>
    <w:rsid w:val="00433A94"/>
    <w:rsid w:val="00442D3C"/>
    <w:rsid w:val="00465348"/>
    <w:rsid w:val="004A5FA6"/>
    <w:rsid w:val="004E7FF9"/>
    <w:rsid w:val="00535E5C"/>
    <w:rsid w:val="005473AE"/>
    <w:rsid w:val="00572900"/>
    <w:rsid w:val="0057606A"/>
    <w:rsid w:val="0058767A"/>
    <w:rsid w:val="00593A80"/>
    <w:rsid w:val="005E396E"/>
    <w:rsid w:val="00616ABD"/>
    <w:rsid w:val="00621C79"/>
    <w:rsid w:val="0067638F"/>
    <w:rsid w:val="006833E7"/>
    <w:rsid w:val="006900E6"/>
    <w:rsid w:val="006A208F"/>
    <w:rsid w:val="006D644D"/>
    <w:rsid w:val="00710942"/>
    <w:rsid w:val="00791F3F"/>
    <w:rsid w:val="007C1F63"/>
    <w:rsid w:val="007F01EB"/>
    <w:rsid w:val="00815788"/>
    <w:rsid w:val="0082143F"/>
    <w:rsid w:val="00823C7F"/>
    <w:rsid w:val="008B7D5C"/>
    <w:rsid w:val="008F5AC6"/>
    <w:rsid w:val="00941267"/>
    <w:rsid w:val="00965BF9"/>
    <w:rsid w:val="009952DF"/>
    <w:rsid w:val="009A2791"/>
    <w:rsid w:val="009B2954"/>
    <w:rsid w:val="00A27749"/>
    <w:rsid w:val="00A455DB"/>
    <w:rsid w:val="00A511DC"/>
    <w:rsid w:val="00A62E6A"/>
    <w:rsid w:val="00A7399A"/>
    <w:rsid w:val="00AE4D44"/>
    <w:rsid w:val="00B019BD"/>
    <w:rsid w:val="00B06F04"/>
    <w:rsid w:val="00B24DB2"/>
    <w:rsid w:val="00B6465D"/>
    <w:rsid w:val="00B65119"/>
    <w:rsid w:val="00BF1E8F"/>
    <w:rsid w:val="00BF1FCD"/>
    <w:rsid w:val="00C1560C"/>
    <w:rsid w:val="00C212AA"/>
    <w:rsid w:val="00C66CE7"/>
    <w:rsid w:val="00C71050"/>
    <w:rsid w:val="00D7791A"/>
    <w:rsid w:val="00D94320"/>
    <w:rsid w:val="00E0791F"/>
    <w:rsid w:val="00E22BC1"/>
    <w:rsid w:val="00E26D4C"/>
    <w:rsid w:val="00E5269D"/>
    <w:rsid w:val="00EA509F"/>
    <w:rsid w:val="00EB2241"/>
    <w:rsid w:val="00F06C63"/>
    <w:rsid w:val="00FA758D"/>
    <w:rsid w:val="00FE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6AD49"/>
  <w15:chartTrackingRefBased/>
  <w15:docId w15:val="{90159D64-9685-4FAA-98F2-1FABCA892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35E5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35E5C"/>
  </w:style>
  <w:style w:type="paragraph" w:styleId="Piedepgina">
    <w:name w:val="footer"/>
    <w:basedOn w:val="Normal"/>
    <w:link w:val="PiedepginaCar"/>
    <w:uiPriority w:val="99"/>
    <w:unhideWhenUsed/>
    <w:rsid w:val="00535E5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35E5C"/>
  </w:style>
  <w:style w:type="character" w:styleId="Refdecomentario">
    <w:name w:val="annotation reference"/>
    <w:basedOn w:val="Fuentedeprrafopredeter"/>
    <w:uiPriority w:val="99"/>
    <w:semiHidden/>
    <w:unhideWhenUsed/>
    <w:rsid w:val="00E5269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5269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5269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5269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5269D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526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269D"/>
    <w:rPr>
      <w:rFonts w:ascii="Segoe UI" w:hAnsi="Segoe UI" w:cs="Segoe UI"/>
      <w:sz w:val="18"/>
      <w:szCs w:val="18"/>
    </w:rPr>
  </w:style>
  <w:style w:type="paragraph" w:styleId="Textoindependiente">
    <w:name w:val="Body Text"/>
    <w:basedOn w:val="Normal"/>
    <w:link w:val="TextoindependienteCar"/>
    <w:rsid w:val="006D644D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6D644D"/>
    <w:rPr>
      <w:rFonts w:ascii="Arial" w:eastAsia="Times New Roman" w:hAnsi="Arial" w:cs="Times New Roman"/>
      <w:lang w:val="es-ES_tradnl" w:eastAsia="es-ES"/>
    </w:rPr>
  </w:style>
  <w:style w:type="paragraph" w:styleId="Textonotapie">
    <w:name w:val="footnote text"/>
    <w:basedOn w:val="Normal"/>
    <w:link w:val="TextonotapieCar"/>
    <w:uiPriority w:val="99"/>
    <w:semiHidden/>
    <w:rsid w:val="006A208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A208F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99"/>
    <w:qFormat/>
    <w:rsid w:val="006900E6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A7399A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C212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medicine.medscape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linicalkey.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8</Pages>
  <Words>2438</Words>
  <Characters>13411</Characters>
  <Application>Microsoft Office Word</Application>
  <DocSecurity>0</DocSecurity>
  <Lines>111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Cervantes</dc:creator>
  <cp:keywords/>
  <dc:description/>
  <cp:lastModifiedBy>Jessica Zaragoza</cp:lastModifiedBy>
  <cp:revision>45</cp:revision>
  <dcterms:created xsi:type="dcterms:W3CDTF">2019-03-11T09:46:00Z</dcterms:created>
  <dcterms:modified xsi:type="dcterms:W3CDTF">2019-08-13T21:32:00Z</dcterms:modified>
</cp:coreProperties>
</file>